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7A1" w:rsidRPr="00B456E2" w:rsidRDefault="00D947A1" w:rsidP="007D018E">
      <w:pPr>
        <w:ind w:left="708" w:hanging="708"/>
        <w:jc w:val="both"/>
        <w:rPr>
          <w:rFonts w:cs="Arial"/>
          <w:color w:val="auto"/>
          <w:sz w:val="22"/>
          <w:szCs w:val="22"/>
        </w:rPr>
      </w:pPr>
      <w:bookmarkStart w:id="0" w:name="_GoBack"/>
      <w:bookmarkEnd w:id="0"/>
    </w:p>
    <w:p w:rsidR="00176ED7" w:rsidRPr="00B456E2" w:rsidRDefault="00176ED7" w:rsidP="00D80890">
      <w:pPr>
        <w:jc w:val="both"/>
        <w:rPr>
          <w:rFonts w:cs="Arial"/>
          <w:color w:val="auto"/>
          <w:sz w:val="22"/>
          <w:szCs w:val="22"/>
        </w:rPr>
      </w:pPr>
    </w:p>
    <w:p w:rsidR="00176ED7" w:rsidRPr="00B456E2" w:rsidRDefault="00176ED7" w:rsidP="00D80890">
      <w:pPr>
        <w:jc w:val="both"/>
        <w:rPr>
          <w:rFonts w:cs="Arial"/>
          <w:color w:val="auto"/>
          <w:sz w:val="22"/>
          <w:szCs w:val="22"/>
        </w:rPr>
      </w:pPr>
    </w:p>
    <w:p w:rsidR="005031BB" w:rsidRPr="00B456E2" w:rsidRDefault="005031BB" w:rsidP="00D80890">
      <w:pPr>
        <w:numPr>
          <w:ilvl w:val="0"/>
          <w:numId w:val="8"/>
        </w:numPr>
        <w:suppressAutoHyphens w:val="0"/>
        <w:jc w:val="both"/>
        <w:rPr>
          <w:rFonts w:cs="Arial"/>
          <w:b/>
          <w:color w:val="auto"/>
          <w:sz w:val="22"/>
          <w:szCs w:val="22"/>
        </w:rPr>
      </w:pPr>
      <w:r w:rsidRPr="00B456E2">
        <w:rPr>
          <w:rFonts w:cs="Arial"/>
          <w:b/>
          <w:color w:val="auto"/>
          <w:sz w:val="22"/>
          <w:szCs w:val="22"/>
        </w:rPr>
        <w:t xml:space="preserve">Objetivo </w:t>
      </w:r>
    </w:p>
    <w:p w:rsidR="005031BB" w:rsidRPr="00B456E2" w:rsidRDefault="005031BB" w:rsidP="00D80890">
      <w:pPr>
        <w:ind w:left="360"/>
        <w:jc w:val="both"/>
        <w:rPr>
          <w:rFonts w:cs="Arial"/>
          <w:color w:val="auto"/>
          <w:sz w:val="22"/>
          <w:szCs w:val="22"/>
        </w:rPr>
      </w:pPr>
    </w:p>
    <w:p w:rsidR="005031BB" w:rsidRPr="00B456E2" w:rsidRDefault="006C6449" w:rsidP="00D80890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 xml:space="preserve">Divulgar a las áreas involucradas </w:t>
      </w:r>
      <w:r w:rsidR="005031BB" w:rsidRPr="00B456E2">
        <w:rPr>
          <w:rFonts w:cs="Arial"/>
          <w:color w:val="auto"/>
          <w:sz w:val="22"/>
          <w:szCs w:val="22"/>
        </w:rPr>
        <w:t xml:space="preserve">a nivel nacional de las empresas de Sanitas Internacional,  las directrices necesarias para </w:t>
      </w:r>
      <w:r w:rsidR="00F67180" w:rsidRPr="00B456E2">
        <w:rPr>
          <w:rFonts w:cs="Arial"/>
          <w:color w:val="auto"/>
          <w:sz w:val="22"/>
          <w:szCs w:val="22"/>
        </w:rPr>
        <w:t xml:space="preserve">la adecuada creación </w:t>
      </w:r>
      <w:r w:rsidR="00A53296" w:rsidRPr="00B456E2">
        <w:rPr>
          <w:rFonts w:cs="Arial"/>
          <w:color w:val="auto"/>
          <w:sz w:val="22"/>
          <w:szCs w:val="22"/>
        </w:rPr>
        <w:t>y/</w:t>
      </w:r>
      <w:r w:rsidR="00F67180" w:rsidRPr="00B456E2">
        <w:rPr>
          <w:rFonts w:cs="Arial"/>
          <w:color w:val="auto"/>
          <w:sz w:val="22"/>
          <w:szCs w:val="22"/>
        </w:rPr>
        <w:t>o modificación de terceros</w:t>
      </w:r>
      <w:r w:rsidR="005031BB" w:rsidRPr="00B456E2">
        <w:rPr>
          <w:rFonts w:cs="Arial"/>
          <w:color w:val="auto"/>
          <w:sz w:val="22"/>
          <w:szCs w:val="22"/>
        </w:rPr>
        <w:t>.</w:t>
      </w:r>
    </w:p>
    <w:p w:rsidR="00D947A1" w:rsidRPr="00B456E2" w:rsidRDefault="00D947A1" w:rsidP="00D80890">
      <w:pPr>
        <w:jc w:val="both"/>
        <w:rPr>
          <w:rFonts w:cs="Arial"/>
          <w:color w:val="auto"/>
          <w:sz w:val="22"/>
          <w:szCs w:val="22"/>
        </w:rPr>
      </w:pPr>
    </w:p>
    <w:p w:rsidR="005031BB" w:rsidRPr="00B456E2" w:rsidRDefault="005031BB" w:rsidP="00D80890">
      <w:pPr>
        <w:jc w:val="both"/>
        <w:rPr>
          <w:rFonts w:cs="Arial"/>
          <w:color w:val="auto"/>
          <w:sz w:val="22"/>
          <w:szCs w:val="22"/>
        </w:rPr>
      </w:pPr>
    </w:p>
    <w:p w:rsidR="005031BB" w:rsidRPr="00B456E2" w:rsidRDefault="005031BB" w:rsidP="00D80890">
      <w:pPr>
        <w:numPr>
          <w:ilvl w:val="0"/>
          <w:numId w:val="8"/>
        </w:numPr>
        <w:suppressAutoHyphens w:val="0"/>
        <w:jc w:val="both"/>
        <w:rPr>
          <w:rFonts w:cs="Arial"/>
          <w:b/>
          <w:color w:val="auto"/>
          <w:sz w:val="22"/>
          <w:szCs w:val="22"/>
        </w:rPr>
      </w:pPr>
      <w:r w:rsidRPr="00B456E2">
        <w:rPr>
          <w:rFonts w:cs="Arial"/>
          <w:b/>
          <w:color w:val="auto"/>
          <w:sz w:val="22"/>
          <w:szCs w:val="22"/>
        </w:rPr>
        <w:t>Alcance</w:t>
      </w:r>
    </w:p>
    <w:p w:rsidR="005031BB" w:rsidRPr="00B456E2" w:rsidRDefault="005031BB" w:rsidP="00D80890">
      <w:pPr>
        <w:jc w:val="both"/>
        <w:rPr>
          <w:rFonts w:cs="Arial"/>
          <w:color w:val="auto"/>
          <w:sz w:val="22"/>
          <w:szCs w:val="22"/>
        </w:rPr>
      </w:pPr>
    </w:p>
    <w:p w:rsidR="005031BB" w:rsidRPr="00B456E2" w:rsidRDefault="006C6449" w:rsidP="00D80890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 xml:space="preserve">Establecer los lineamientos </w:t>
      </w:r>
      <w:r w:rsidR="005031BB" w:rsidRPr="00B456E2">
        <w:rPr>
          <w:rFonts w:cs="Arial"/>
          <w:color w:val="auto"/>
          <w:sz w:val="22"/>
          <w:szCs w:val="22"/>
        </w:rPr>
        <w:t xml:space="preserve">para el trámite de </w:t>
      </w:r>
      <w:r w:rsidRPr="00B456E2">
        <w:rPr>
          <w:rFonts w:cs="Arial"/>
          <w:color w:val="auto"/>
          <w:sz w:val="22"/>
          <w:szCs w:val="22"/>
        </w:rPr>
        <w:t xml:space="preserve">creación y modificación a nivel nacional de terceros de Sanitas Internacional con excepción de prestadores de </w:t>
      </w:r>
      <w:proofErr w:type="spellStart"/>
      <w:r w:rsidRPr="00B456E2">
        <w:rPr>
          <w:rFonts w:cs="Arial"/>
          <w:color w:val="auto"/>
          <w:sz w:val="22"/>
          <w:szCs w:val="22"/>
        </w:rPr>
        <w:t>Colsanitas</w:t>
      </w:r>
      <w:proofErr w:type="spellEnd"/>
      <w:r w:rsidRPr="00B456E2">
        <w:rPr>
          <w:rFonts w:cs="Arial"/>
          <w:color w:val="auto"/>
          <w:sz w:val="22"/>
          <w:szCs w:val="22"/>
        </w:rPr>
        <w:t>,</w:t>
      </w:r>
      <w:r w:rsidR="00754D79" w:rsidRPr="00B456E2">
        <w:rPr>
          <w:rFonts w:cs="Arial"/>
          <w:color w:val="auto"/>
          <w:sz w:val="22"/>
          <w:szCs w:val="22"/>
        </w:rPr>
        <w:t xml:space="preserve"> </w:t>
      </w:r>
      <w:r w:rsidRPr="00B456E2">
        <w:rPr>
          <w:rFonts w:cs="Arial"/>
          <w:color w:val="auto"/>
          <w:sz w:val="22"/>
          <w:szCs w:val="22"/>
        </w:rPr>
        <w:t xml:space="preserve"> </w:t>
      </w:r>
      <w:proofErr w:type="spellStart"/>
      <w:r w:rsidRPr="00B456E2">
        <w:rPr>
          <w:rFonts w:cs="Arial"/>
          <w:color w:val="auto"/>
          <w:sz w:val="22"/>
          <w:szCs w:val="22"/>
        </w:rPr>
        <w:t>Me</w:t>
      </w:r>
      <w:r w:rsidR="00267C34" w:rsidRPr="00B456E2">
        <w:rPr>
          <w:rFonts w:cs="Arial"/>
          <w:color w:val="auto"/>
          <w:sz w:val="22"/>
          <w:szCs w:val="22"/>
        </w:rPr>
        <w:t>di</w:t>
      </w:r>
      <w:r w:rsidRPr="00B456E2">
        <w:rPr>
          <w:rFonts w:cs="Arial"/>
          <w:color w:val="auto"/>
          <w:sz w:val="22"/>
          <w:szCs w:val="22"/>
        </w:rPr>
        <w:t>sanitas</w:t>
      </w:r>
      <w:proofErr w:type="spellEnd"/>
      <w:r w:rsidRPr="00B456E2">
        <w:rPr>
          <w:rFonts w:cs="Arial"/>
          <w:color w:val="auto"/>
          <w:sz w:val="22"/>
          <w:szCs w:val="22"/>
        </w:rPr>
        <w:t xml:space="preserve"> y EPS Sanitas</w:t>
      </w:r>
      <w:r w:rsidR="00492BC6" w:rsidRPr="00B456E2">
        <w:rPr>
          <w:rFonts w:cs="Arial"/>
          <w:color w:val="auto"/>
          <w:sz w:val="22"/>
          <w:szCs w:val="22"/>
        </w:rPr>
        <w:t xml:space="preserve"> los cuales son tramitados por el área de Convenios y Tarifas</w:t>
      </w:r>
      <w:r w:rsidRPr="00B456E2">
        <w:rPr>
          <w:rFonts w:cs="Arial"/>
          <w:color w:val="auto"/>
          <w:sz w:val="22"/>
          <w:szCs w:val="22"/>
        </w:rPr>
        <w:t>.</w:t>
      </w:r>
    </w:p>
    <w:p w:rsidR="005D0C03" w:rsidRPr="00B456E2" w:rsidRDefault="005D0C03" w:rsidP="00D80890">
      <w:pPr>
        <w:jc w:val="both"/>
        <w:rPr>
          <w:rFonts w:cs="Arial"/>
          <w:color w:val="auto"/>
          <w:sz w:val="22"/>
          <w:szCs w:val="22"/>
        </w:rPr>
      </w:pPr>
    </w:p>
    <w:p w:rsidR="00AC077A" w:rsidRPr="00B456E2" w:rsidRDefault="00AC077A" w:rsidP="00D80890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 xml:space="preserve">Aplica a toda persona natural o jurídica que contrate con la </w:t>
      </w:r>
      <w:r w:rsidR="005D0C03" w:rsidRPr="00B456E2">
        <w:rPr>
          <w:rFonts w:cs="Arial"/>
          <w:color w:val="auto"/>
          <w:sz w:val="22"/>
          <w:szCs w:val="22"/>
        </w:rPr>
        <w:t>Organización</w:t>
      </w:r>
      <w:r w:rsidRPr="00B456E2">
        <w:rPr>
          <w:rFonts w:cs="Arial"/>
          <w:color w:val="auto"/>
          <w:sz w:val="22"/>
          <w:szCs w:val="22"/>
        </w:rPr>
        <w:t xml:space="preserve"> para el suministro de bienes o servicios.</w:t>
      </w:r>
    </w:p>
    <w:p w:rsidR="00D947A1" w:rsidRPr="00B456E2" w:rsidRDefault="00D947A1" w:rsidP="00D80890">
      <w:pPr>
        <w:jc w:val="both"/>
        <w:rPr>
          <w:rFonts w:cs="Arial"/>
          <w:color w:val="auto"/>
          <w:sz w:val="22"/>
          <w:szCs w:val="22"/>
        </w:rPr>
      </w:pPr>
    </w:p>
    <w:p w:rsidR="005031BB" w:rsidRPr="00B456E2" w:rsidRDefault="005031BB" w:rsidP="00D80890">
      <w:pPr>
        <w:jc w:val="both"/>
        <w:rPr>
          <w:rFonts w:cs="Arial"/>
          <w:b/>
          <w:color w:val="auto"/>
          <w:sz w:val="22"/>
          <w:szCs w:val="22"/>
        </w:rPr>
      </w:pPr>
      <w:r w:rsidRPr="00B456E2">
        <w:rPr>
          <w:rFonts w:cs="Arial"/>
          <w:b/>
          <w:color w:val="auto"/>
          <w:sz w:val="22"/>
          <w:szCs w:val="22"/>
        </w:rPr>
        <w:t xml:space="preserve"> </w:t>
      </w:r>
    </w:p>
    <w:p w:rsidR="00176ED7" w:rsidRPr="00B456E2" w:rsidRDefault="00176ED7" w:rsidP="00D80890">
      <w:pPr>
        <w:jc w:val="both"/>
        <w:rPr>
          <w:rFonts w:cs="Arial"/>
          <w:b/>
          <w:color w:val="auto"/>
          <w:sz w:val="22"/>
          <w:szCs w:val="22"/>
        </w:rPr>
      </w:pPr>
    </w:p>
    <w:p w:rsidR="00D947A1" w:rsidRPr="00B456E2" w:rsidRDefault="00D947A1" w:rsidP="00D80890">
      <w:pPr>
        <w:numPr>
          <w:ilvl w:val="0"/>
          <w:numId w:val="8"/>
        </w:numPr>
        <w:jc w:val="both"/>
        <w:rPr>
          <w:rFonts w:cs="Arial"/>
          <w:b/>
          <w:color w:val="auto"/>
          <w:sz w:val="22"/>
          <w:szCs w:val="22"/>
        </w:rPr>
      </w:pPr>
      <w:r w:rsidRPr="00B456E2">
        <w:rPr>
          <w:rFonts w:cs="Arial"/>
          <w:b/>
          <w:color w:val="auto"/>
          <w:sz w:val="22"/>
          <w:szCs w:val="22"/>
        </w:rPr>
        <w:t>Responsables:</w:t>
      </w:r>
    </w:p>
    <w:p w:rsidR="00D947A1" w:rsidRPr="00B456E2" w:rsidRDefault="00D947A1" w:rsidP="00D80890">
      <w:pPr>
        <w:jc w:val="both"/>
        <w:rPr>
          <w:rFonts w:cs="Arial"/>
          <w:b/>
          <w:color w:val="auto"/>
          <w:sz w:val="22"/>
          <w:szCs w:val="22"/>
        </w:rPr>
      </w:pPr>
    </w:p>
    <w:p w:rsidR="00D947A1" w:rsidRPr="00B456E2" w:rsidRDefault="00D947A1" w:rsidP="00D80890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 xml:space="preserve">Las actividades relacionadas con la creación y modificación de terceros estarán a cargo de la Central de Impuestos </w:t>
      </w:r>
      <w:r w:rsidR="00754D79" w:rsidRPr="00B456E2">
        <w:rPr>
          <w:rFonts w:cs="Arial"/>
          <w:color w:val="auto"/>
          <w:sz w:val="22"/>
          <w:szCs w:val="22"/>
        </w:rPr>
        <w:t>por</w:t>
      </w:r>
      <w:r w:rsidRPr="00B456E2">
        <w:rPr>
          <w:rFonts w:cs="Arial"/>
          <w:color w:val="auto"/>
          <w:sz w:val="22"/>
          <w:szCs w:val="22"/>
        </w:rPr>
        <w:t xml:space="preserve"> el </w:t>
      </w:r>
      <w:r w:rsidR="00754D79" w:rsidRPr="00B456E2">
        <w:rPr>
          <w:rFonts w:cs="Arial"/>
          <w:color w:val="auto"/>
          <w:sz w:val="22"/>
          <w:szCs w:val="22"/>
        </w:rPr>
        <w:t>equipo</w:t>
      </w:r>
      <w:r w:rsidRPr="00B456E2">
        <w:rPr>
          <w:rFonts w:cs="Arial"/>
          <w:color w:val="auto"/>
          <w:sz w:val="22"/>
          <w:szCs w:val="22"/>
        </w:rPr>
        <w:t xml:space="preserve"> Data master.</w:t>
      </w:r>
    </w:p>
    <w:p w:rsidR="00D947A1" w:rsidRPr="00B456E2" w:rsidRDefault="00D947A1" w:rsidP="00D80890">
      <w:pPr>
        <w:jc w:val="both"/>
        <w:rPr>
          <w:rFonts w:cs="Arial"/>
          <w:color w:val="auto"/>
          <w:sz w:val="22"/>
          <w:szCs w:val="22"/>
        </w:rPr>
      </w:pPr>
    </w:p>
    <w:p w:rsidR="00C039C6" w:rsidRPr="00B456E2" w:rsidRDefault="00C039C6" w:rsidP="00D80890">
      <w:pPr>
        <w:jc w:val="both"/>
        <w:rPr>
          <w:rFonts w:cs="Arial"/>
          <w:color w:val="auto"/>
          <w:sz w:val="22"/>
          <w:szCs w:val="22"/>
        </w:rPr>
      </w:pPr>
    </w:p>
    <w:p w:rsidR="00D947A1" w:rsidRPr="00B456E2" w:rsidRDefault="00D947A1" w:rsidP="00D80890">
      <w:pPr>
        <w:jc w:val="both"/>
        <w:rPr>
          <w:rFonts w:cs="Arial"/>
          <w:color w:val="auto"/>
          <w:sz w:val="22"/>
          <w:szCs w:val="22"/>
        </w:rPr>
      </w:pPr>
    </w:p>
    <w:p w:rsidR="00D947A1" w:rsidRPr="00B456E2" w:rsidRDefault="00D947A1" w:rsidP="00D80890">
      <w:pPr>
        <w:numPr>
          <w:ilvl w:val="0"/>
          <w:numId w:val="8"/>
        </w:numPr>
        <w:jc w:val="both"/>
        <w:rPr>
          <w:rFonts w:cs="Arial"/>
          <w:b/>
          <w:color w:val="auto"/>
          <w:sz w:val="22"/>
          <w:szCs w:val="22"/>
        </w:rPr>
      </w:pPr>
      <w:r w:rsidRPr="00B456E2">
        <w:rPr>
          <w:rFonts w:cs="Arial"/>
          <w:b/>
          <w:color w:val="auto"/>
          <w:sz w:val="22"/>
          <w:szCs w:val="22"/>
        </w:rPr>
        <w:t>Descripción</w:t>
      </w:r>
    </w:p>
    <w:p w:rsidR="00D80890" w:rsidRPr="00B456E2" w:rsidRDefault="00D80890" w:rsidP="00D80890">
      <w:pPr>
        <w:ind w:left="720"/>
        <w:jc w:val="both"/>
        <w:rPr>
          <w:rFonts w:cs="Arial"/>
          <w:b/>
          <w:color w:val="auto"/>
          <w:sz w:val="22"/>
          <w:szCs w:val="22"/>
        </w:rPr>
      </w:pPr>
    </w:p>
    <w:p w:rsidR="00492BC6" w:rsidRPr="00B456E2" w:rsidRDefault="00D80890" w:rsidP="00D80890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 xml:space="preserve">Este proceso, controla y gestiona la creación de terceros a nivel nacional de todas las empresas de la Organización Sanitas. </w:t>
      </w:r>
    </w:p>
    <w:p w:rsidR="00D80890" w:rsidRPr="00B456E2" w:rsidRDefault="00D80890" w:rsidP="00D80890">
      <w:pPr>
        <w:jc w:val="both"/>
        <w:rPr>
          <w:rFonts w:cs="Arial"/>
          <w:color w:val="auto"/>
          <w:sz w:val="22"/>
          <w:szCs w:val="22"/>
        </w:rPr>
      </w:pPr>
    </w:p>
    <w:p w:rsidR="00767C1C" w:rsidRPr="00B456E2" w:rsidRDefault="00767C1C" w:rsidP="00D80890">
      <w:pPr>
        <w:jc w:val="both"/>
        <w:rPr>
          <w:rFonts w:cs="Arial"/>
          <w:color w:val="auto"/>
          <w:sz w:val="22"/>
          <w:szCs w:val="22"/>
          <w:u w:val="single"/>
        </w:rPr>
      </w:pPr>
      <w:r w:rsidRPr="00B456E2">
        <w:rPr>
          <w:rFonts w:cs="Arial"/>
          <w:color w:val="auto"/>
          <w:sz w:val="22"/>
          <w:szCs w:val="22"/>
        </w:rPr>
        <w:t>Toda solicitud de creación o modificación de terceros debe</w:t>
      </w:r>
      <w:r w:rsidR="005D0C03" w:rsidRPr="00B456E2">
        <w:rPr>
          <w:rFonts w:cs="Arial"/>
          <w:color w:val="auto"/>
          <w:sz w:val="22"/>
          <w:szCs w:val="22"/>
        </w:rPr>
        <w:t xml:space="preserve"> ser direccionada</w:t>
      </w:r>
      <w:r w:rsidRPr="00B456E2">
        <w:rPr>
          <w:rFonts w:cs="Arial"/>
          <w:color w:val="auto"/>
          <w:sz w:val="22"/>
          <w:szCs w:val="22"/>
        </w:rPr>
        <w:t xml:space="preserve"> al área de impuestos al correo </w:t>
      </w:r>
      <w:hyperlink r:id="rId7" w:history="1">
        <w:r w:rsidR="007014D3" w:rsidRPr="00B456E2">
          <w:rPr>
            <w:rFonts w:cs="Arial"/>
            <w:color w:val="auto"/>
            <w:sz w:val="22"/>
            <w:szCs w:val="22"/>
            <w:u w:val="single"/>
          </w:rPr>
          <w:t>creacionterceros@colsanitas.com</w:t>
        </w:r>
      </w:hyperlink>
    </w:p>
    <w:p w:rsidR="00BD157A" w:rsidRPr="00B456E2" w:rsidRDefault="00BD157A" w:rsidP="00D80890">
      <w:pPr>
        <w:jc w:val="both"/>
        <w:rPr>
          <w:rFonts w:cs="Arial"/>
          <w:color w:val="auto"/>
          <w:sz w:val="22"/>
          <w:szCs w:val="22"/>
        </w:rPr>
      </w:pPr>
    </w:p>
    <w:p w:rsidR="00D80890" w:rsidRPr="00B456E2" w:rsidRDefault="00D80890" w:rsidP="00D80890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En la creación de terceros (Proveedores</w:t>
      </w:r>
      <w:r w:rsidR="005F1F1A" w:rsidRPr="00B456E2">
        <w:rPr>
          <w:rFonts w:cs="Arial"/>
          <w:color w:val="auto"/>
          <w:sz w:val="22"/>
          <w:szCs w:val="22"/>
        </w:rPr>
        <w:t xml:space="preserve">, </w:t>
      </w:r>
      <w:r w:rsidRPr="00B456E2">
        <w:rPr>
          <w:rFonts w:cs="Arial"/>
          <w:color w:val="auto"/>
          <w:sz w:val="22"/>
          <w:szCs w:val="22"/>
        </w:rPr>
        <w:t xml:space="preserve">Caja Menor y </w:t>
      </w:r>
      <w:r w:rsidR="005F1F1A" w:rsidRPr="00B456E2">
        <w:rPr>
          <w:rFonts w:cs="Arial"/>
          <w:color w:val="auto"/>
          <w:sz w:val="22"/>
          <w:szCs w:val="22"/>
        </w:rPr>
        <w:t>Usuarios</w:t>
      </w:r>
      <w:r w:rsidR="00754D79" w:rsidRPr="00B456E2">
        <w:rPr>
          <w:rFonts w:cs="Arial"/>
          <w:color w:val="auto"/>
          <w:sz w:val="22"/>
          <w:szCs w:val="22"/>
        </w:rPr>
        <w:t xml:space="preserve"> EPS de prestaciones económicas</w:t>
      </w:r>
      <w:r w:rsidRPr="00B456E2">
        <w:rPr>
          <w:rFonts w:cs="Arial"/>
          <w:color w:val="auto"/>
          <w:sz w:val="22"/>
          <w:szCs w:val="22"/>
        </w:rPr>
        <w:t>), es import</w:t>
      </w:r>
      <w:r w:rsidR="00A53296" w:rsidRPr="00B456E2">
        <w:rPr>
          <w:rFonts w:cs="Arial"/>
          <w:color w:val="auto"/>
          <w:sz w:val="22"/>
          <w:szCs w:val="22"/>
        </w:rPr>
        <w:t xml:space="preserve">ante el diligenciamiento de la plantilla en Excel diseñada para este fin. </w:t>
      </w:r>
      <w:hyperlink r:id="rId8" w:history="1">
        <w:r w:rsidR="00EC4BF8" w:rsidRPr="00EC4BF8">
          <w:rPr>
            <w:rStyle w:val="Hipervnculo"/>
            <w:rFonts w:cs="Arial"/>
            <w:sz w:val="22"/>
            <w:szCs w:val="22"/>
          </w:rPr>
          <w:t>Plantilla Terceros</w:t>
        </w:r>
      </w:hyperlink>
    </w:p>
    <w:p w:rsidR="00071719" w:rsidRPr="00B456E2" w:rsidRDefault="00071719" w:rsidP="00D80890">
      <w:pPr>
        <w:jc w:val="both"/>
        <w:rPr>
          <w:rFonts w:cs="Arial"/>
          <w:color w:val="auto"/>
          <w:sz w:val="22"/>
          <w:szCs w:val="22"/>
        </w:rPr>
      </w:pPr>
    </w:p>
    <w:p w:rsidR="00DC5CD7" w:rsidRPr="00B456E2" w:rsidRDefault="00DC5CD7" w:rsidP="00D80890">
      <w:pPr>
        <w:jc w:val="both"/>
        <w:rPr>
          <w:rFonts w:cs="Arial"/>
          <w:color w:val="auto"/>
          <w:sz w:val="22"/>
          <w:szCs w:val="22"/>
        </w:rPr>
      </w:pPr>
    </w:p>
    <w:p w:rsidR="00C039C6" w:rsidRPr="00B456E2" w:rsidRDefault="00C039C6" w:rsidP="00D80890">
      <w:pPr>
        <w:jc w:val="both"/>
        <w:rPr>
          <w:rFonts w:cs="Arial"/>
          <w:color w:val="auto"/>
          <w:sz w:val="22"/>
          <w:szCs w:val="22"/>
        </w:rPr>
      </w:pPr>
    </w:p>
    <w:p w:rsidR="00492BC6" w:rsidRPr="00B456E2" w:rsidRDefault="00492BC6" w:rsidP="00D80890">
      <w:pPr>
        <w:jc w:val="both"/>
        <w:rPr>
          <w:rFonts w:cs="Arial"/>
          <w:b/>
          <w:color w:val="auto"/>
          <w:sz w:val="22"/>
          <w:szCs w:val="22"/>
        </w:rPr>
      </w:pPr>
      <w:r w:rsidRPr="00B456E2">
        <w:rPr>
          <w:rFonts w:cs="Arial"/>
          <w:b/>
          <w:color w:val="auto"/>
          <w:sz w:val="22"/>
          <w:szCs w:val="22"/>
        </w:rPr>
        <w:t xml:space="preserve">3.1 Solicitud de Creación </w:t>
      </w:r>
      <w:r w:rsidR="00DC5CD7" w:rsidRPr="00B456E2">
        <w:rPr>
          <w:rFonts w:cs="Arial"/>
          <w:b/>
          <w:color w:val="auto"/>
          <w:sz w:val="22"/>
          <w:szCs w:val="22"/>
        </w:rPr>
        <w:t xml:space="preserve">y/o Modificación </w:t>
      </w:r>
      <w:r w:rsidRPr="00B456E2">
        <w:rPr>
          <w:rFonts w:cs="Arial"/>
          <w:b/>
          <w:color w:val="auto"/>
          <w:sz w:val="22"/>
          <w:szCs w:val="22"/>
        </w:rPr>
        <w:t>de terceros</w:t>
      </w:r>
    </w:p>
    <w:p w:rsidR="00DC5CD7" w:rsidRPr="00B456E2" w:rsidRDefault="00DC5CD7" w:rsidP="00D80890">
      <w:pPr>
        <w:jc w:val="both"/>
        <w:rPr>
          <w:rFonts w:cs="Arial"/>
          <w:b/>
          <w:color w:val="auto"/>
          <w:sz w:val="22"/>
          <w:szCs w:val="22"/>
        </w:rPr>
      </w:pPr>
    </w:p>
    <w:p w:rsidR="005F1F1A" w:rsidRPr="00B456E2" w:rsidRDefault="005F1F1A" w:rsidP="005F1F1A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 xml:space="preserve">Los usuarios de Grupo </w:t>
      </w:r>
      <w:proofErr w:type="spellStart"/>
      <w:r w:rsidRPr="00B456E2">
        <w:rPr>
          <w:rFonts w:cs="Arial"/>
          <w:color w:val="auto"/>
          <w:sz w:val="22"/>
          <w:szCs w:val="22"/>
        </w:rPr>
        <w:t>Datamaster</w:t>
      </w:r>
      <w:proofErr w:type="spellEnd"/>
      <w:r w:rsidRPr="00B456E2">
        <w:rPr>
          <w:rFonts w:cs="Arial"/>
          <w:color w:val="auto"/>
          <w:sz w:val="22"/>
          <w:szCs w:val="22"/>
        </w:rPr>
        <w:t xml:space="preserve"> estarán autorizados para creación de los terceros y las cuentas bancarias</w:t>
      </w:r>
      <w:r w:rsidR="00DD01AD" w:rsidRPr="00B456E2">
        <w:rPr>
          <w:rFonts w:cs="Arial"/>
          <w:color w:val="auto"/>
          <w:sz w:val="22"/>
          <w:szCs w:val="22"/>
        </w:rPr>
        <w:t xml:space="preserve"> en el sistema ORACLE  y MOLLIER, en los casos que se requiera</w:t>
      </w:r>
      <w:r w:rsidRPr="00B456E2">
        <w:rPr>
          <w:rFonts w:cs="Arial"/>
          <w:color w:val="auto"/>
          <w:sz w:val="22"/>
          <w:szCs w:val="22"/>
        </w:rPr>
        <w:t>.</w:t>
      </w:r>
      <w:r w:rsidR="006D7CFF" w:rsidRPr="00B456E2">
        <w:rPr>
          <w:rFonts w:cs="Arial"/>
          <w:color w:val="auto"/>
          <w:sz w:val="22"/>
          <w:szCs w:val="22"/>
        </w:rPr>
        <w:t xml:space="preserve">  Los demás usuarios que venían creando terceros, les será restringido el permiso en los aplicativos.</w:t>
      </w:r>
    </w:p>
    <w:p w:rsidR="00DD01AD" w:rsidRPr="00B456E2" w:rsidRDefault="00DD01AD" w:rsidP="005F1F1A">
      <w:pPr>
        <w:jc w:val="both"/>
        <w:rPr>
          <w:rFonts w:cs="Arial"/>
          <w:color w:val="auto"/>
          <w:sz w:val="22"/>
          <w:szCs w:val="22"/>
        </w:rPr>
      </w:pPr>
    </w:p>
    <w:p w:rsidR="006D7CFF" w:rsidRPr="00B456E2" w:rsidRDefault="006D7CFF" w:rsidP="005F1F1A">
      <w:pPr>
        <w:jc w:val="both"/>
        <w:rPr>
          <w:rFonts w:cs="Arial"/>
          <w:color w:val="auto"/>
          <w:sz w:val="22"/>
          <w:szCs w:val="22"/>
        </w:rPr>
      </w:pPr>
    </w:p>
    <w:p w:rsidR="00DD01AD" w:rsidRPr="00B456E2" w:rsidRDefault="00DD01AD" w:rsidP="005F1F1A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Inicialmente se revisan los documentos soportes para el respectivo trámite de acuerdo a la siguiente tabla:</w:t>
      </w:r>
    </w:p>
    <w:p w:rsidR="006D7CFF" w:rsidRPr="00B456E2" w:rsidRDefault="006D7CFF" w:rsidP="005F1F1A">
      <w:pPr>
        <w:jc w:val="both"/>
        <w:rPr>
          <w:rFonts w:cs="Arial"/>
          <w:color w:val="auto"/>
          <w:sz w:val="22"/>
          <w:szCs w:val="22"/>
        </w:rPr>
      </w:pPr>
    </w:p>
    <w:p w:rsidR="005F1F1A" w:rsidRPr="00B456E2" w:rsidRDefault="005F1F1A" w:rsidP="00D80890">
      <w:pPr>
        <w:jc w:val="both"/>
        <w:rPr>
          <w:noProof/>
          <w:color w:val="auto"/>
          <w:sz w:val="22"/>
          <w:szCs w:val="22"/>
          <w:lang w:val="es-CO" w:eastAsia="es-CO"/>
        </w:rPr>
      </w:pPr>
    </w:p>
    <w:p w:rsidR="00A86789" w:rsidRPr="00B456E2" w:rsidRDefault="00D92996" w:rsidP="003E5CF6">
      <w:pPr>
        <w:jc w:val="both"/>
        <w:rPr>
          <w:noProof/>
          <w:color w:val="auto"/>
          <w:sz w:val="22"/>
          <w:szCs w:val="22"/>
          <w:lang w:val="es-CO" w:eastAsia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1E3FF396" wp14:editId="190D0857">
            <wp:extent cx="6329362" cy="26003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38" t="35348" r="22715" b="9667"/>
                    <a:stretch/>
                  </pic:blipFill>
                  <pic:spPr bwMode="auto">
                    <a:xfrm>
                      <a:off x="0" y="0"/>
                      <a:ext cx="6334461" cy="260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789" w:rsidRPr="00B456E2" w:rsidRDefault="00A86789" w:rsidP="00D80890">
      <w:pPr>
        <w:jc w:val="both"/>
        <w:rPr>
          <w:rFonts w:cs="Arial"/>
          <w:color w:val="auto"/>
          <w:sz w:val="22"/>
          <w:szCs w:val="22"/>
        </w:rPr>
      </w:pPr>
    </w:p>
    <w:p w:rsidR="006E0494" w:rsidRPr="00B456E2" w:rsidRDefault="006E0494" w:rsidP="00D80890">
      <w:pPr>
        <w:jc w:val="both"/>
        <w:rPr>
          <w:rFonts w:cs="Arial"/>
          <w:color w:val="auto"/>
          <w:sz w:val="22"/>
          <w:szCs w:val="22"/>
        </w:rPr>
      </w:pPr>
    </w:p>
    <w:p w:rsidR="006E0494" w:rsidRPr="00B456E2" w:rsidRDefault="00BD4E80" w:rsidP="00FD5FB3">
      <w:pPr>
        <w:pStyle w:val="Prrafodelista"/>
        <w:numPr>
          <w:ilvl w:val="0"/>
          <w:numId w:val="18"/>
        </w:num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 xml:space="preserve">Para </w:t>
      </w:r>
      <w:r w:rsidR="001F3744" w:rsidRPr="00B456E2">
        <w:rPr>
          <w:rFonts w:cs="Arial"/>
          <w:color w:val="auto"/>
          <w:sz w:val="22"/>
          <w:szCs w:val="22"/>
        </w:rPr>
        <w:t xml:space="preserve">la </w:t>
      </w:r>
      <w:r w:rsidRPr="00B456E2">
        <w:rPr>
          <w:rFonts w:cs="Arial"/>
          <w:color w:val="auto"/>
          <w:sz w:val="22"/>
          <w:szCs w:val="22"/>
        </w:rPr>
        <w:t xml:space="preserve">creación de </w:t>
      </w:r>
      <w:r w:rsidR="00FD5FB3" w:rsidRPr="00B456E2">
        <w:rPr>
          <w:rFonts w:cs="Arial"/>
          <w:b/>
          <w:color w:val="auto"/>
          <w:sz w:val="22"/>
          <w:szCs w:val="22"/>
        </w:rPr>
        <w:t>Proveedores</w:t>
      </w:r>
      <w:r w:rsidRPr="00B456E2">
        <w:rPr>
          <w:rFonts w:cs="Arial"/>
          <w:color w:val="auto"/>
          <w:sz w:val="22"/>
          <w:szCs w:val="22"/>
        </w:rPr>
        <w:t>, se</w:t>
      </w:r>
      <w:r w:rsidR="006E0494" w:rsidRPr="00B456E2">
        <w:rPr>
          <w:rFonts w:cs="Arial"/>
          <w:b/>
          <w:color w:val="auto"/>
          <w:sz w:val="22"/>
          <w:szCs w:val="22"/>
        </w:rPr>
        <w:t xml:space="preserve"> </w:t>
      </w:r>
      <w:r w:rsidR="006E0494" w:rsidRPr="00B456E2">
        <w:rPr>
          <w:rFonts w:cs="Arial"/>
          <w:color w:val="auto"/>
          <w:sz w:val="22"/>
          <w:szCs w:val="22"/>
        </w:rPr>
        <w:t xml:space="preserve">debe adjuntar </w:t>
      </w:r>
      <w:r w:rsidRPr="00B456E2">
        <w:rPr>
          <w:rFonts w:cs="Arial"/>
          <w:color w:val="auto"/>
          <w:sz w:val="22"/>
          <w:szCs w:val="22"/>
        </w:rPr>
        <w:t xml:space="preserve">copia del RUT, </w:t>
      </w:r>
      <w:r w:rsidR="006E0494" w:rsidRPr="00B456E2">
        <w:rPr>
          <w:rFonts w:cs="Arial"/>
          <w:color w:val="auto"/>
          <w:sz w:val="22"/>
          <w:szCs w:val="22"/>
        </w:rPr>
        <w:t>copia del Certificado de Cámara y Comercio</w:t>
      </w:r>
      <w:r w:rsidR="005379E9" w:rsidRPr="00B456E2">
        <w:rPr>
          <w:rFonts w:cs="Arial"/>
          <w:color w:val="auto"/>
          <w:sz w:val="22"/>
          <w:szCs w:val="22"/>
        </w:rPr>
        <w:t xml:space="preserve"> (No aplica a personas naturales) </w:t>
      </w:r>
      <w:r w:rsidR="006E0494" w:rsidRPr="00B456E2">
        <w:rPr>
          <w:rFonts w:cs="Arial"/>
          <w:color w:val="auto"/>
          <w:sz w:val="22"/>
          <w:szCs w:val="22"/>
        </w:rPr>
        <w:t xml:space="preserve"> con una vigencia inferior a </w:t>
      </w:r>
      <w:r w:rsidRPr="00B456E2">
        <w:rPr>
          <w:rFonts w:cs="Arial"/>
          <w:color w:val="auto"/>
          <w:sz w:val="22"/>
          <w:szCs w:val="22"/>
        </w:rPr>
        <w:t>treinta (30</w:t>
      </w:r>
      <w:r w:rsidR="006E0494" w:rsidRPr="00B456E2">
        <w:rPr>
          <w:rFonts w:cs="Arial"/>
          <w:color w:val="auto"/>
          <w:sz w:val="22"/>
          <w:szCs w:val="22"/>
        </w:rPr>
        <w:t>) días</w:t>
      </w:r>
      <w:r w:rsidRPr="00B456E2">
        <w:rPr>
          <w:rFonts w:cs="Arial"/>
          <w:color w:val="auto"/>
          <w:sz w:val="22"/>
          <w:szCs w:val="22"/>
        </w:rPr>
        <w:t>, Certificado de Cuenta bancaria emitida por la entidad financiera</w:t>
      </w:r>
      <w:r w:rsidR="00D766E2">
        <w:rPr>
          <w:rFonts w:cs="Arial"/>
          <w:color w:val="auto"/>
          <w:sz w:val="22"/>
          <w:szCs w:val="22"/>
        </w:rPr>
        <w:t xml:space="preserve"> inferior a ocho (8) días y el </w:t>
      </w:r>
      <w:hyperlink r:id="rId10" w:history="1">
        <w:r w:rsidR="00D766E2" w:rsidRPr="00EC4BF8">
          <w:rPr>
            <w:rStyle w:val="Hipervnculo"/>
            <w:rFonts w:cs="Arial"/>
            <w:sz w:val="22"/>
            <w:szCs w:val="22"/>
          </w:rPr>
          <w:t>F</w:t>
        </w:r>
        <w:r w:rsidRPr="00EC4BF8">
          <w:rPr>
            <w:rStyle w:val="Hipervnculo"/>
            <w:rFonts w:cs="Arial"/>
            <w:sz w:val="22"/>
            <w:szCs w:val="22"/>
          </w:rPr>
          <w:t>ormato de Creación de Cuentas TEF</w:t>
        </w:r>
      </w:hyperlink>
      <w:r w:rsidRPr="00B456E2">
        <w:rPr>
          <w:rFonts w:cs="Arial"/>
          <w:color w:val="auto"/>
          <w:sz w:val="22"/>
          <w:szCs w:val="22"/>
        </w:rPr>
        <w:t xml:space="preserve"> debidamente firmado.</w:t>
      </w:r>
    </w:p>
    <w:p w:rsidR="00FD5FB3" w:rsidRPr="00B456E2" w:rsidRDefault="00FD5FB3" w:rsidP="00FD5FB3">
      <w:pPr>
        <w:jc w:val="both"/>
        <w:rPr>
          <w:rFonts w:cs="Arial"/>
          <w:color w:val="auto"/>
          <w:sz w:val="22"/>
          <w:szCs w:val="22"/>
        </w:rPr>
      </w:pPr>
    </w:p>
    <w:p w:rsidR="006F6438" w:rsidRPr="00B456E2" w:rsidRDefault="00FD5FB3" w:rsidP="00FD5FB3">
      <w:pPr>
        <w:pStyle w:val="Prrafodelista"/>
        <w:numPr>
          <w:ilvl w:val="0"/>
          <w:numId w:val="18"/>
        </w:num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 xml:space="preserve">Para </w:t>
      </w:r>
      <w:r w:rsidR="001F3744" w:rsidRPr="00B456E2">
        <w:rPr>
          <w:rFonts w:cs="Arial"/>
          <w:color w:val="auto"/>
          <w:sz w:val="22"/>
          <w:szCs w:val="22"/>
        </w:rPr>
        <w:t xml:space="preserve">la </w:t>
      </w:r>
      <w:r w:rsidRPr="00B456E2">
        <w:rPr>
          <w:rFonts w:cs="Arial"/>
          <w:color w:val="auto"/>
          <w:sz w:val="22"/>
          <w:szCs w:val="22"/>
        </w:rPr>
        <w:t xml:space="preserve">creación de </w:t>
      </w:r>
      <w:r w:rsidRPr="00B456E2">
        <w:rPr>
          <w:rFonts w:cs="Arial"/>
          <w:b/>
          <w:color w:val="auto"/>
          <w:sz w:val="22"/>
          <w:szCs w:val="22"/>
        </w:rPr>
        <w:t xml:space="preserve">Terceros de Caja Menor, </w:t>
      </w:r>
      <w:r w:rsidRPr="00B456E2">
        <w:rPr>
          <w:rFonts w:cs="Arial"/>
          <w:color w:val="auto"/>
          <w:sz w:val="22"/>
          <w:szCs w:val="22"/>
        </w:rPr>
        <w:t>se</w:t>
      </w:r>
      <w:r w:rsidRPr="00B456E2">
        <w:rPr>
          <w:rFonts w:cs="Arial"/>
          <w:b/>
          <w:color w:val="auto"/>
          <w:sz w:val="22"/>
          <w:szCs w:val="22"/>
        </w:rPr>
        <w:t xml:space="preserve"> </w:t>
      </w:r>
      <w:r w:rsidRPr="00B456E2">
        <w:rPr>
          <w:rFonts w:cs="Arial"/>
          <w:color w:val="auto"/>
          <w:sz w:val="22"/>
          <w:szCs w:val="22"/>
        </w:rPr>
        <w:t>debe adjuntar copia del RUT o copia de la factura o documento de identidad de la pers</w:t>
      </w:r>
      <w:r w:rsidR="006F6438" w:rsidRPr="00B456E2">
        <w:rPr>
          <w:rFonts w:cs="Arial"/>
          <w:color w:val="auto"/>
          <w:sz w:val="22"/>
          <w:szCs w:val="22"/>
        </w:rPr>
        <w:t>ona a la cual se le realizó el P</w:t>
      </w:r>
      <w:r w:rsidRPr="00B456E2">
        <w:rPr>
          <w:rFonts w:cs="Arial"/>
          <w:color w:val="auto"/>
          <w:sz w:val="22"/>
          <w:szCs w:val="22"/>
        </w:rPr>
        <w:t>ago</w:t>
      </w:r>
      <w:r w:rsidR="006F6438" w:rsidRPr="00B456E2">
        <w:rPr>
          <w:rFonts w:cs="Arial"/>
          <w:color w:val="auto"/>
          <w:sz w:val="22"/>
          <w:szCs w:val="22"/>
        </w:rPr>
        <w:t xml:space="preserve">; para las personas jurídicas se debe anexar copia del RUT </w:t>
      </w:r>
      <w:proofErr w:type="spellStart"/>
      <w:r w:rsidR="006F6438" w:rsidRPr="00B456E2">
        <w:rPr>
          <w:rFonts w:cs="Arial"/>
          <w:color w:val="auto"/>
          <w:sz w:val="22"/>
          <w:szCs w:val="22"/>
        </w:rPr>
        <w:t>ó</w:t>
      </w:r>
      <w:proofErr w:type="spellEnd"/>
      <w:r w:rsidR="006F6438" w:rsidRPr="00B456E2">
        <w:rPr>
          <w:rFonts w:cs="Arial"/>
          <w:color w:val="auto"/>
          <w:sz w:val="22"/>
          <w:szCs w:val="22"/>
        </w:rPr>
        <w:t xml:space="preserve"> copia de la factura o documento equivalente únicamente.</w:t>
      </w:r>
    </w:p>
    <w:p w:rsidR="006F6438" w:rsidRPr="00B456E2" w:rsidRDefault="006F6438" w:rsidP="006F6438">
      <w:pPr>
        <w:pStyle w:val="Prrafodelista"/>
        <w:rPr>
          <w:rFonts w:cs="Arial"/>
          <w:color w:val="auto"/>
          <w:sz w:val="22"/>
          <w:szCs w:val="22"/>
        </w:rPr>
      </w:pPr>
    </w:p>
    <w:p w:rsidR="00FD5FB3" w:rsidRPr="00B456E2" w:rsidRDefault="00FD5FB3" w:rsidP="006F6438">
      <w:pPr>
        <w:pStyle w:val="Prrafodelista"/>
        <w:ind w:left="720"/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Es importante revisar las nuevas políticas para la Creación de Terceros de caja menor, en la cual se definen los documentos soportes válidos y las cuantías mínimas.</w:t>
      </w:r>
      <w:r w:rsidR="006F6438" w:rsidRPr="00B456E2">
        <w:rPr>
          <w:rFonts w:cs="Arial"/>
          <w:color w:val="auto"/>
          <w:sz w:val="22"/>
          <w:szCs w:val="22"/>
        </w:rPr>
        <w:t xml:space="preserve"> </w:t>
      </w:r>
    </w:p>
    <w:p w:rsidR="00FD5FB3" w:rsidRPr="00B456E2" w:rsidRDefault="00FD5FB3" w:rsidP="00FD5FB3">
      <w:pPr>
        <w:pStyle w:val="Prrafodelista"/>
        <w:rPr>
          <w:rFonts w:cs="Arial"/>
          <w:color w:val="auto"/>
          <w:sz w:val="22"/>
          <w:szCs w:val="22"/>
        </w:rPr>
      </w:pPr>
    </w:p>
    <w:p w:rsidR="00FD5FB3" w:rsidRPr="00B456E2" w:rsidRDefault="00FD5FB3" w:rsidP="00FD5FB3">
      <w:pPr>
        <w:pStyle w:val="Prrafodelista"/>
        <w:ind w:left="720"/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 xml:space="preserve">Nota: Las facturas que se adjuntan para legalización de </w:t>
      </w:r>
      <w:r w:rsidRPr="00B456E2">
        <w:rPr>
          <w:rFonts w:cs="Arial"/>
          <w:b/>
          <w:color w:val="auto"/>
          <w:sz w:val="22"/>
          <w:szCs w:val="22"/>
        </w:rPr>
        <w:t>Caja Menor</w:t>
      </w:r>
      <w:r w:rsidRPr="00B456E2">
        <w:rPr>
          <w:rFonts w:cs="Arial"/>
          <w:color w:val="auto"/>
          <w:sz w:val="22"/>
          <w:szCs w:val="22"/>
        </w:rPr>
        <w:t xml:space="preserve">, deben cumplir con todos los requisitos de facturación, de acuerdo al </w:t>
      </w:r>
      <w:r w:rsidR="006F6438" w:rsidRPr="00B456E2">
        <w:rPr>
          <w:rFonts w:cs="Arial"/>
          <w:color w:val="auto"/>
          <w:sz w:val="22"/>
          <w:szCs w:val="22"/>
        </w:rPr>
        <w:t>“</w:t>
      </w:r>
      <w:hyperlink r:id="rId11" w:history="1">
        <w:r w:rsidR="006F6438" w:rsidRPr="00D766E2">
          <w:rPr>
            <w:rStyle w:val="Hipervnculo"/>
            <w:rFonts w:cs="Arial"/>
            <w:sz w:val="22"/>
            <w:szCs w:val="22"/>
          </w:rPr>
          <w:t>I</w:t>
        </w:r>
        <w:r w:rsidRPr="00D766E2">
          <w:rPr>
            <w:rStyle w:val="Hipervnculo"/>
            <w:rFonts w:cs="Arial"/>
            <w:sz w:val="22"/>
            <w:szCs w:val="22"/>
          </w:rPr>
          <w:t xml:space="preserve">nstructivo </w:t>
        </w:r>
        <w:r w:rsidR="006F6438" w:rsidRPr="00D766E2">
          <w:rPr>
            <w:rStyle w:val="Hipervnculo"/>
            <w:rFonts w:cs="Arial"/>
            <w:sz w:val="22"/>
            <w:szCs w:val="22"/>
          </w:rPr>
          <w:t>para el manejo de soportes de Cajas Menores</w:t>
        </w:r>
      </w:hyperlink>
      <w:r w:rsidR="006F6438" w:rsidRPr="00B456E2">
        <w:rPr>
          <w:rFonts w:cs="Arial"/>
          <w:color w:val="auto"/>
          <w:sz w:val="22"/>
          <w:szCs w:val="22"/>
        </w:rPr>
        <w:t xml:space="preserve">” </w:t>
      </w:r>
    </w:p>
    <w:p w:rsidR="00FD5FB3" w:rsidRPr="00B456E2" w:rsidRDefault="00FD5FB3" w:rsidP="00FD5FB3">
      <w:pPr>
        <w:pStyle w:val="Prrafodelista"/>
        <w:rPr>
          <w:rFonts w:cs="Arial"/>
          <w:color w:val="auto"/>
          <w:sz w:val="22"/>
          <w:szCs w:val="22"/>
        </w:rPr>
      </w:pPr>
    </w:p>
    <w:p w:rsidR="00FD5FB3" w:rsidRPr="00B456E2" w:rsidRDefault="00DD01AD" w:rsidP="00FD5FB3">
      <w:pPr>
        <w:pStyle w:val="Prrafodelista"/>
        <w:numPr>
          <w:ilvl w:val="0"/>
          <w:numId w:val="18"/>
        </w:num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En el caso de los usuarios</w:t>
      </w:r>
      <w:r w:rsidR="005379E9" w:rsidRPr="00B456E2">
        <w:rPr>
          <w:rFonts w:cs="Arial"/>
          <w:color w:val="auto"/>
          <w:sz w:val="22"/>
          <w:szCs w:val="22"/>
        </w:rPr>
        <w:t xml:space="preserve"> de EPS</w:t>
      </w:r>
      <w:r w:rsidRPr="00B456E2">
        <w:rPr>
          <w:rFonts w:cs="Arial"/>
          <w:color w:val="auto"/>
          <w:sz w:val="22"/>
          <w:szCs w:val="22"/>
        </w:rPr>
        <w:t xml:space="preserve"> que solicitan devoluciones, </w:t>
      </w:r>
      <w:r w:rsidR="00D31DB0" w:rsidRPr="00B456E2">
        <w:rPr>
          <w:rFonts w:cs="Arial"/>
          <w:color w:val="auto"/>
          <w:sz w:val="22"/>
          <w:szCs w:val="22"/>
        </w:rPr>
        <w:t xml:space="preserve">incapacidad o reembolsos, </w:t>
      </w:r>
      <w:r w:rsidRPr="00B456E2">
        <w:rPr>
          <w:rFonts w:cs="Arial"/>
          <w:color w:val="auto"/>
          <w:sz w:val="22"/>
          <w:szCs w:val="22"/>
        </w:rPr>
        <w:t>se debe anexar copia del documento de identidad (cédula de ciudadanía, cédula de extranjería o pasaporte)</w:t>
      </w:r>
      <w:r w:rsidR="004C6228" w:rsidRPr="00B456E2">
        <w:rPr>
          <w:rFonts w:cs="Arial"/>
          <w:color w:val="auto"/>
          <w:sz w:val="22"/>
          <w:szCs w:val="22"/>
        </w:rPr>
        <w:t xml:space="preserve"> o RUT</w:t>
      </w:r>
      <w:r w:rsidR="00FD5FB3" w:rsidRPr="00B456E2">
        <w:rPr>
          <w:rFonts w:cs="Arial"/>
          <w:color w:val="auto"/>
          <w:sz w:val="22"/>
          <w:szCs w:val="22"/>
        </w:rPr>
        <w:t xml:space="preserve">, Certificado de Cuenta bancaria emitida por la entidad financiera inferior a ocho (8) días y </w:t>
      </w:r>
      <w:hyperlink r:id="rId12" w:history="1">
        <w:r w:rsidR="00E775FA" w:rsidRPr="00EC4BF8">
          <w:rPr>
            <w:rStyle w:val="Hipervnculo"/>
            <w:rFonts w:cs="Arial"/>
            <w:sz w:val="22"/>
            <w:szCs w:val="22"/>
          </w:rPr>
          <w:t>Formato de Creación de Cuentas TEF</w:t>
        </w:r>
      </w:hyperlink>
      <w:r w:rsidR="00FD5FB3" w:rsidRPr="00B456E2">
        <w:rPr>
          <w:rFonts w:cs="Arial"/>
          <w:color w:val="auto"/>
          <w:sz w:val="22"/>
          <w:szCs w:val="22"/>
        </w:rPr>
        <w:t xml:space="preserve"> debidamente firmado.</w:t>
      </w:r>
    </w:p>
    <w:p w:rsidR="00DD01AD" w:rsidRPr="00B456E2" w:rsidRDefault="00DD01AD" w:rsidP="00FD5FB3">
      <w:pPr>
        <w:pStyle w:val="Prrafodelista"/>
        <w:ind w:left="720"/>
        <w:jc w:val="both"/>
        <w:rPr>
          <w:rFonts w:cs="Arial"/>
          <w:color w:val="auto"/>
          <w:sz w:val="22"/>
          <w:szCs w:val="22"/>
        </w:rPr>
      </w:pPr>
    </w:p>
    <w:p w:rsidR="00D947A1" w:rsidRPr="00B456E2" w:rsidRDefault="00D947A1" w:rsidP="00D80890">
      <w:pPr>
        <w:jc w:val="both"/>
        <w:rPr>
          <w:rFonts w:cs="Arial"/>
          <w:color w:val="auto"/>
          <w:sz w:val="22"/>
          <w:szCs w:val="22"/>
        </w:rPr>
      </w:pPr>
    </w:p>
    <w:p w:rsidR="00E66287" w:rsidRPr="00B456E2" w:rsidRDefault="00D947A1" w:rsidP="00D80890">
      <w:pPr>
        <w:jc w:val="both"/>
        <w:rPr>
          <w:rFonts w:cs="Arial"/>
          <w:noProof/>
          <w:color w:val="auto"/>
          <w:sz w:val="22"/>
          <w:szCs w:val="22"/>
          <w:lang w:val="es-CO" w:eastAsia="es-CO"/>
        </w:rPr>
      </w:pPr>
      <w:r w:rsidRPr="00B456E2">
        <w:rPr>
          <w:rFonts w:cs="Arial"/>
          <w:noProof/>
          <w:color w:val="auto"/>
          <w:sz w:val="22"/>
          <w:szCs w:val="22"/>
          <w:lang w:val="es-CO" w:eastAsia="es-CO"/>
        </w:rPr>
        <w:t>En la creación de las cuentas TEF se debe tener en cuenta el código de Banco de acuerdo al siguiente listado:</w:t>
      </w:r>
    </w:p>
    <w:p w:rsidR="00D947A1" w:rsidRPr="00B456E2" w:rsidRDefault="00D947A1" w:rsidP="00D80890">
      <w:pPr>
        <w:jc w:val="both"/>
        <w:rPr>
          <w:rFonts w:cs="Arial"/>
          <w:noProof/>
          <w:color w:val="auto"/>
          <w:sz w:val="22"/>
          <w:szCs w:val="22"/>
          <w:lang w:val="es-CO" w:eastAsia="es-CO"/>
        </w:rPr>
      </w:pPr>
    </w:p>
    <w:tbl>
      <w:tblPr>
        <w:tblW w:w="516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3"/>
        <w:gridCol w:w="4095"/>
      </w:tblGrid>
      <w:tr w:rsidR="00F55E1F" w:rsidRPr="00B456E2" w:rsidTr="00E3192E">
        <w:trPr>
          <w:trHeight w:val="395"/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E2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CODIGO BANCO</w:t>
            </w:r>
          </w:p>
        </w:tc>
        <w:tc>
          <w:tcPr>
            <w:tcW w:w="4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DEE2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ENTIDAD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DE LA REPÚBLICA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DE BOGOTÁ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POPULAR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CORPBANCA COLOMBIA S.A.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BANCOLOMBIA S.A.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8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ABN AMRO BANK COLOMBIA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9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CITIBANK COLOMBIA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GNB COLOMBIA S.A.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12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HSBC COLOMBIA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13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BBVA COLOMBIA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HELM BANK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19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RED MULTIBANCA COLPATRIA S.A.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lastRenderedPageBreak/>
              <w:t>23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DE OCCIDENTE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32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CAJA SOCIAL - BCSC S.A.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40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AGRARIO DE COLOMBIA S.A.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51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DAVIVIENDA S.A.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52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AV VILLAS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53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WWB S.A.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58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PROCREDIT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59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BANCAMIA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60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PICHINCHA S.A.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61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BANCOOMEVA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62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FALABELLA S.A.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63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FINANDINA S.A.</w:t>
            </w:r>
          </w:p>
        </w:tc>
      </w:tr>
      <w:tr w:rsidR="00F55E1F" w:rsidRPr="00B456E2" w:rsidTr="00E3192E">
        <w:trPr>
          <w:trHeight w:val="232"/>
          <w:jc w:val="center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6E5D51">
            <w:pPr>
              <w:suppressAutoHyphens w:val="0"/>
              <w:jc w:val="center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66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7A1" w:rsidRPr="00B456E2" w:rsidRDefault="00D947A1" w:rsidP="00D80890">
            <w:pPr>
              <w:suppressAutoHyphens w:val="0"/>
              <w:jc w:val="both"/>
              <w:rPr>
                <w:rFonts w:cs="Arial"/>
                <w:color w:val="auto"/>
                <w:sz w:val="22"/>
                <w:szCs w:val="22"/>
                <w:lang w:val="es-CO" w:eastAsia="es-CO"/>
              </w:rPr>
            </w:pPr>
            <w:r w:rsidRPr="00B456E2">
              <w:rPr>
                <w:rFonts w:cs="Arial"/>
                <w:color w:val="auto"/>
                <w:sz w:val="22"/>
                <w:szCs w:val="22"/>
                <w:lang w:val="es-CO" w:eastAsia="es-CO"/>
              </w:rPr>
              <w:t>BANCO COOPERATIVO COOPCENTRAL</w:t>
            </w:r>
          </w:p>
        </w:tc>
      </w:tr>
    </w:tbl>
    <w:p w:rsidR="00D947A1" w:rsidRPr="00B456E2" w:rsidRDefault="00D947A1" w:rsidP="00D80890">
      <w:pPr>
        <w:jc w:val="both"/>
        <w:rPr>
          <w:rFonts w:cs="Arial"/>
          <w:color w:val="auto"/>
          <w:sz w:val="22"/>
          <w:szCs w:val="22"/>
        </w:rPr>
      </w:pPr>
    </w:p>
    <w:p w:rsidR="007279C8" w:rsidRPr="00B456E2" w:rsidRDefault="007279C8" w:rsidP="00D80890">
      <w:pPr>
        <w:ind w:left="360"/>
        <w:jc w:val="both"/>
        <w:rPr>
          <w:rFonts w:cs="Arial"/>
          <w:color w:val="auto"/>
          <w:sz w:val="22"/>
          <w:szCs w:val="22"/>
        </w:rPr>
      </w:pPr>
    </w:p>
    <w:p w:rsidR="007279C8" w:rsidRPr="00B456E2" w:rsidRDefault="007279C8" w:rsidP="00D80890">
      <w:pPr>
        <w:jc w:val="both"/>
        <w:rPr>
          <w:rFonts w:cs="Arial"/>
          <w:color w:val="auto"/>
          <w:sz w:val="22"/>
          <w:szCs w:val="22"/>
        </w:rPr>
      </w:pPr>
    </w:p>
    <w:p w:rsidR="00071719" w:rsidRPr="00B456E2" w:rsidRDefault="0056152F" w:rsidP="00D80890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 xml:space="preserve">En </w:t>
      </w:r>
      <w:r w:rsidR="00213F6F" w:rsidRPr="00B456E2">
        <w:rPr>
          <w:rFonts w:cs="Arial"/>
          <w:color w:val="auto"/>
          <w:sz w:val="22"/>
          <w:szCs w:val="22"/>
        </w:rPr>
        <w:t xml:space="preserve">el proceso de </w:t>
      </w:r>
      <w:r w:rsidRPr="00B456E2">
        <w:rPr>
          <w:rFonts w:cs="Arial"/>
          <w:color w:val="auto"/>
          <w:sz w:val="22"/>
          <w:szCs w:val="22"/>
        </w:rPr>
        <w:t>creación de terceros se puede confirmar la información de NIT y razón social en las siguientes fuentes de información:</w:t>
      </w:r>
    </w:p>
    <w:p w:rsidR="0056152F" w:rsidRPr="00B456E2" w:rsidRDefault="0056152F" w:rsidP="00D80890">
      <w:pPr>
        <w:jc w:val="both"/>
        <w:rPr>
          <w:rFonts w:cs="Arial"/>
          <w:color w:val="auto"/>
          <w:sz w:val="22"/>
          <w:szCs w:val="22"/>
        </w:rPr>
      </w:pPr>
    </w:p>
    <w:p w:rsidR="0056152F" w:rsidRPr="00B456E2" w:rsidRDefault="0056152F" w:rsidP="00D80890">
      <w:pPr>
        <w:pStyle w:val="Prrafodelista"/>
        <w:numPr>
          <w:ilvl w:val="0"/>
          <w:numId w:val="11"/>
        </w:num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https://muisca.dian.gov.co/WebRutMuisca/DefConsultaEstadoRUT.faces</w:t>
      </w:r>
    </w:p>
    <w:p w:rsidR="0056152F" w:rsidRPr="00B456E2" w:rsidRDefault="00D12A18" w:rsidP="00D80890">
      <w:pPr>
        <w:pStyle w:val="Prrafodelista"/>
        <w:numPr>
          <w:ilvl w:val="0"/>
          <w:numId w:val="11"/>
        </w:numPr>
        <w:jc w:val="both"/>
        <w:rPr>
          <w:rFonts w:cs="Arial"/>
          <w:color w:val="auto"/>
          <w:sz w:val="22"/>
          <w:szCs w:val="22"/>
        </w:rPr>
      </w:pPr>
      <w:hyperlink r:id="rId13" w:history="1">
        <w:r w:rsidR="0056152F" w:rsidRPr="00B456E2">
          <w:rPr>
            <w:rStyle w:val="Hipervnculo"/>
            <w:rFonts w:cs="Arial"/>
            <w:color w:val="auto"/>
            <w:sz w:val="22"/>
            <w:szCs w:val="22"/>
          </w:rPr>
          <w:t>http://www.rues.org.co/RUES_Web/#</w:t>
        </w:r>
      </w:hyperlink>
    </w:p>
    <w:p w:rsidR="0056152F" w:rsidRPr="00B456E2" w:rsidRDefault="00D12A18" w:rsidP="00D80890">
      <w:pPr>
        <w:pStyle w:val="Prrafodelista"/>
        <w:numPr>
          <w:ilvl w:val="0"/>
          <w:numId w:val="11"/>
        </w:numPr>
        <w:jc w:val="both"/>
        <w:rPr>
          <w:rFonts w:cs="Arial"/>
          <w:color w:val="auto"/>
          <w:sz w:val="22"/>
          <w:szCs w:val="22"/>
        </w:rPr>
      </w:pPr>
      <w:hyperlink r:id="rId14" w:history="1">
        <w:r w:rsidR="0056152F" w:rsidRPr="00B456E2">
          <w:rPr>
            <w:rStyle w:val="Hipervnculo"/>
            <w:rFonts w:cs="Arial"/>
            <w:color w:val="auto"/>
            <w:sz w:val="22"/>
            <w:szCs w:val="22"/>
          </w:rPr>
          <w:t>http://www.fosyga.gov.co/Consultas/AfiliadosCompensados/MaestroAfiliadosCompensados/tabid/439/Default.aspx</w:t>
        </w:r>
      </w:hyperlink>
    </w:p>
    <w:p w:rsidR="0056152F" w:rsidRPr="00B456E2" w:rsidRDefault="0056152F" w:rsidP="00D80890">
      <w:pPr>
        <w:jc w:val="both"/>
        <w:rPr>
          <w:rFonts w:cs="Arial"/>
          <w:color w:val="auto"/>
          <w:sz w:val="22"/>
          <w:szCs w:val="22"/>
        </w:rPr>
      </w:pPr>
    </w:p>
    <w:p w:rsidR="00213F6F" w:rsidRPr="00B456E2" w:rsidRDefault="00213F6F" w:rsidP="00D80890">
      <w:pPr>
        <w:jc w:val="both"/>
        <w:rPr>
          <w:rFonts w:cs="Arial"/>
          <w:color w:val="auto"/>
          <w:sz w:val="22"/>
          <w:szCs w:val="22"/>
        </w:rPr>
      </w:pPr>
    </w:p>
    <w:p w:rsidR="00136FD6" w:rsidRPr="00B456E2" w:rsidRDefault="00136FD6" w:rsidP="00D80890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L</w:t>
      </w:r>
      <w:r w:rsidR="00213F6F" w:rsidRPr="00B456E2">
        <w:rPr>
          <w:rFonts w:cs="Arial"/>
          <w:color w:val="auto"/>
          <w:sz w:val="22"/>
          <w:szCs w:val="22"/>
        </w:rPr>
        <w:t xml:space="preserve">a información </w:t>
      </w:r>
      <w:r w:rsidRPr="00B456E2">
        <w:rPr>
          <w:rFonts w:cs="Arial"/>
          <w:color w:val="auto"/>
          <w:sz w:val="22"/>
          <w:szCs w:val="22"/>
        </w:rPr>
        <w:t>que debe</w:t>
      </w:r>
      <w:r w:rsidR="00213F6F" w:rsidRPr="00B456E2">
        <w:rPr>
          <w:rFonts w:cs="Arial"/>
          <w:color w:val="auto"/>
          <w:sz w:val="22"/>
          <w:szCs w:val="22"/>
        </w:rPr>
        <w:t xml:space="preserve"> ser confirmada</w:t>
      </w:r>
      <w:r w:rsidRPr="00B456E2">
        <w:rPr>
          <w:rFonts w:cs="Arial"/>
          <w:color w:val="auto"/>
          <w:sz w:val="22"/>
          <w:szCs w:val="22"/>
        </w:rPr>
        <w:t xml:space="preserve"> en la creación de terceros, de acuerdo a l</w:t>
      </w:r>
      <w:r w:rsidR="00213F6F" w:rsidRPr="00B456E2">
        <w:rPr>
          <w:rFonts w:cs="Arial"/>
          <w:color w:val="auto"/>
          <w:sz w:val="22"/>
          <w:szCs w:val="22"/>
        </w:rPr>
        <w:t>os campos del RUT</w:t>
      </w:r>
      <w:r w:rsidR="00C11469" w:rsidRPr="00B456E2">
        <w:rPr>
          <w:rFonts w:cs="Arial"/>
          <w:color w:val="auto"/>
          <w:sz w:val="22"/>
          <w:szCs w:val="22"/>
        </w:rPr>
        <w:t xml:space="preserve">, u otro documento soporte </w:t>
      </w:r>
      <w:proofErr w:type="gramStart"/>
      <w:r w:rsidR="00C11469" w:rsidRPr="00B456E2">
        <w:rPr>
          <w:rFonts w:cs="Arial"/>
          <w:color w:val="auto"/>
          <w:sz w:val="22"/>
          <w:szCs w:val="22"/>
        </w:rPr>
        <w:t xml:space="preserve">válido </w:t>
      </w:r>
      <w:r w:rsidR="00213F6F" w:rsidRPr="00B456E2">
        <w:rPr>
          <w:rFonts w:cs="Arial"/>
          <w:color w:val="auto"/>
          <w:sz w:val="22"/>
          <w:szCs w:val="22"/>
        </w:rPr>
        <w:t>,</w:t>
      </w:r>
      <w:proofErr w:type="gramEnd"/>
      <w:r w:rsidR="00213F6F" w:rsidRPr="00B456E2">
        <w:rPr>
          <w:rFonts w:cs="Arial"/>
          <w:color w:val="auto"/>
          <w:sz w:val="22"/>
          <w:szCs w:val="22"/>
        </w:rPr>
        <w:t xml:space="preserve"> es</w:t>
      </w:r>
      <w:r w:rsidRPr="00B456E2">
        <w:rPr>
          <w:rFonts w:cs="Arial"/>
          <w:color w:val="auto"/>
          <w:sz w:val="22"/>
          <w:szCs w:val="22"/>
        </w:rPr>
        <w:t>:</w:t>
      </w:r>
    </w:p>
    <w:p w:rsidR="00213F6F" w:rsidRPr="00B456E2" w:rsidRDefault="00213F6F" w:rsidP="00213F6F">
      <w:pPr>
        <w:pStyle w:val="Prrafodelista"/>
        <w:ind w:left="714"/>
        <w:jc w:val="both"/>
        <w:rPr>
          <w:rFonts w:cs="Arial"/>
          <w:color w:val="auto"/>
          <w:sz w:val="22"/>
          <w:szCs w:val="22"/>
        </w:rPr>
      </w:pPr>
    </w:p>
    <w:p w:rsidR="00D80890" w:rsidRPr="00B456E2" w:rsidRDefault="00D80890" w:rsidP="00213F6F">
      <w:pPr>
        <w:pStyle w:val="Prrafodelista"/>
        <w:numPr>
          <w:ilvl w:val="0"/>
          <w:numId w:val="12"/>
        </w:numPr>
        <w:ind w:left="714" w:hanging="357"/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Identificar  si se trata de persona natural o persona jurídica</w:t>
      </w:r>
      <w:r w:rsidR="00C11469" w:rsidRPr="00B456E2">
        <w:rPr>
          <w:rFonts w:cs="Arial"/>
          <w:color w:val="auto"/>
          <w:sz w:val="22"/>
          <w:szCs w:val="22"/>
        </w:rPr>
        <w:t>, nacional o extranjera</w:t>
      </w:r>
      <w:r w:rsidRPr="00B456E2">
        <w:rPr>
          <w:rFonts w:cs="Arial"/>
          <w:color w:val="auto"/>
          <w:sz w:val="22"/>
          <w:szCs w:val="22"/>
        </w:rPr>
        <w:t>.</w:t>
      </w:r>
    </w:p>
    <w:p w:rsidR="00136FD6" w:rsidRPr="00B456E2" w:rsidRDefault="00136FD6" w:rsidP="00213F6F">
      <w:pPr>
        <w:pStyle w:val="Prrafodelista"/>
        <w:numPr>
          <w:ilvl w:val="0"/>
          <w:numId w:val="12"/>
        </w:numPr>
        <w:ind w:left="714" w:hanging="357"/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NIT</w:t>
      </w:r>
    </w:p>
    <w:p w:rsidR="00136FD6" w:rsidRPr="00B456E2" w:rsidRDefault="00136FD6" w:rsidP="00D80890">
      <w:pPr>
        <w:pStyle w:val="Prrafodelista"/>
        <w:numPr>
          <w:ilvl w:val="0"/>
          <w:numId w:val="12"/>
        </w:numPr>
        <w:ind w:left="714" w:hanging="357"/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 xml:space="preserve">Nombre </w:t>
      </w:r>
      <w:proofErr w:type="spellStart"/>
      <w:r w:rsidRPr="00B456E2">
        <w:rPr>
          <w:rFonts w:cs="Arial"/>
          <w:color w:val="auto"/>
          <w:sz w:val="22"/>
          <w:szCs w:val="22"/>
        </w:rPr>
        <w:t>ó</w:t>
      </w:r>
      <w:proofErr w:type="spellEnd"/>
      <w:r w:rsidRPr="00B456E2">
        <w:rPr>
          <w:rFonts w:cs="Arial"/>
          <w:color w:val="auto"/>
          <w:sz w:val="22"/>
          <w:szCs w:val="22"/>
        </w:rPr>
        <w:t xml:space="preserve"> Razón social</w:t>
      </w:r>
    </w:p>
    <w:p w:rsidR="00136FD6" w:rsidRPr="00B456E2" w:rsidRDefault="00176ED7" w:rsidP="00D80890">
      <w:pPr>
        <w:pStyle w:val="Prrafodelista"/>
        <w:numPr>
          <w:ilvl w:val="0"/>
          <w:numId w:val="12"/>
        </w:numPr>
        <w:ind w:left="714" w:hanging="357"/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Tipo de documento, de acuerdo al siguiente listado:</w:t>
      </w:r>
    </w:p>
    <w:p w:rsidR="00176ED7" w:rsidRPr="00B456E2" w:rsidRDefault="00176ED7" w:rsidP="00C039C6">
      <w:pPr>
        <w:pStyle w:val="Prrafodelista"/>
        <w:ind w:left="714"/>
        <w:jc w:val="both"/>
        <w:rPr>
          <w:rFonts w:cs="Arial"/>
          <w:color w:val="auto"/>
          <w:sz w:val="22"/>
          <w:szCs w:val="22"/>
        </w:rPr>
      </w:pPr>
    </w:p>
    <w:p w:rsidR="00176ED7" w:rsidRPr="00B456E2" w:rsidRDefault="00176ED7" w:rsidP="00176ED7">
      <w:pPr>
        <w:pStyle w:val="Prrafodelista"/>
        <w:ind w:left="714"/>
        <w:jc w:val="both"/>
        <w:rPr>
          <w:rFonts w:cs="Arial"/>
          <w:color w:val="auto"/>
          <w:sz w:val="22"/>
          <w:szCs w:val="22"/>
        </w:rPr>
      </w:pPr>
      <w:r w:rsidRPr="00B456E2">
        <w:rPr>
          <w:noProof/>
          <w:color w:val="auto"/>
          <w:sz w:val="22"/>
          <w:szCs w:val="22"/>
          <w:lang w:val="es-CO" w:eastAsia="es-CO"/>
        </w:rPr>
        <w:drawing>
          <wp:inline distT="0" distB="0" distL="0" distR="0" wp14:anchorId="1EC1CA40" wp14:editId="0B78B712">
            <wp:extent cx="2586251" cy="1540744"/>
            <wp:effectExtent l="0" t="0" r="508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071" t="21802" r="21277" b="17140"/>
                    <a:stretch/>
                  </pic:blipFill>
                  <pic:spPr bwMode="auto">
                    <a:xfrm>
                      <a:off x="0" y="0"/>
                      <a:ext cx="2595245" cy="154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ED7" w:rsidRPr="00B456E2" w:rsidRDefault="00176ED7" w:rsidP="00176ED7">
      <w:pPr>
        <w:pStyle w:val="Prrafodelista"/>
        <w:ind w:left="714"/>
        <w:jc w:val="both"/>
        <w:rPr>
          <w:rFonts w:cs="Arial"/>
          <w:color w:val="auto"/>
          <w:sz w:val="22"/>
          <w:szCs w:val="22"/>
        </w:rPr>
      </w:pPr>
    </w:p>
    <w:p w:rsidR="00136FD6" w:rsidRPr="00B456E2" w:rsidRDefault="00136FD6" w:rsidP="00D80890">
      <w:pPr>
        <w:pStyle w:val="Prrafodelista"/>
        <w:numPr>
          <w:ilvl w:val="0"/>
          <w:numId w:val="12"/>
        </w:numPr>
        <w:ind w:left="714" w:hanging="357"/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Dirección</w:t>
      </w:r>
    </w:p>
    <w:p w:rsidR="00136FD6" w:rsidRPr="00B456E2" w:rsidRDefault="00136FD6" w:rsidP="00D80890">
      <w:pPr>
        <w:pStyle w:val="Prrafodelista"/>
        <w:numPr>
          <w:ilvl w:val="0"/>
          <w:numId w:val="12"/>
        </w:numPr>
        <w:ind w:left="714" w:hanging="357"/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Ciudad</w:t>
      </w:r>
      <w:r w:rsidR="00D80890" w:rsidRPr="00B456E2">
        <w:rPr>
          <w:rFonts w:cs="Arial"/>
          <w:color w:val="auto"/>
          <w:sz w:val="22"/>
          <w:szCs w:val="22"/>
        </w:rPr>
        <w:t>,</w:t>
      </w:r>
      <w:r w:rsidRPr="00B456E2">
        <w:rPr>
          <w:rFonts w:cs="Arial"/>
          <w:color w:val="auto"/>
          <w:sz w:val="22"/>
          <w:szCs w:val="22"/>
        </w:rPr>
        <w:t xml:space="preserve"> Departamento</w:t>
      </w:r>
      <w:r w:rsidR="00D80890" w:rsidRPr="00B456E2">
        <w:rPr>
          <w:rFonts w:cs="Arial"/>
          <w:color w:val="auto"/>
          <w:sz w:val="22"/>
          <w:szCs w:val="22"/>
        </w:rPr>
        <w:t xml:space="preserve"> y país</w:t>
      </w:r>
    </w:p>
    <w:p w:rsidR="00136FD6" w:rsidRPr="00B456E2" w:rsidRDefault="00136FD6" w:rsidP="00D80890">
      <w:pPr>
        <w:pStyle w:val="Prrafodelista"/>
        <w:numPr>
          <w:ilvl w:val="0"/>
          <w:numId w:val="12"/>
        </w:numPr>
        <w:ind w:left="714" w:hanging="357"/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Teléfono</w:t>
      </w:r>
    </w:p>
    <w:p w:rsidR="00136FD6" w:rsidRPr="00B456E2" w:rsidRDefault="00136FD6" w:rsidP="00D80890">
      <w:pPr>
        <w:pStyle w:val="Prrafodelista"/>
        <w:numPr>
          <w:ilvl w:val="0"/>
          <w:numId w:val="12"/>
        </w:numPr>
        <w:ind w:left="714" w:hanging="357"/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Dirección de correo electrónico</w:t>
      </w:r>
    </w:p>
    <w:p w:rsidR="00136FD6" w:rsidRPr="00B456E2" w:rsidRDefault="00136FD6" w:rsidP="00D80890">
      <w:pPr>
        <w:pStyle w:val="Prrafodelista"/>
        <w:numPr>
          <w:ilvl w:val="0"/>
          <w:numId w:val="12"/>
        </w:numPr>
        <w:ind w:left="714" w:hanging="357"/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Régimen (común o simplificado)</w:t>
      </w:r>
    </w:p>
    <w:p w:rsidR="00136FD6" w:rsidRPr="00B456E2" w:rsidRDefault="00122FCF" w:rsidP="00D80890">
      <w:pPr>
        <w:pStyle w:val="Prrafodelista"/>
        <w:numPr>
          <w:ilvl w:val="0"/>
          <w:numId w:val="12"/>
        </w:numPr>
        <w:ind w:left="714" w:hanging="357"/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Actividad</w:t>
      </w:r>
      <w:r w:rsidR="00C11469" w:rsidRPr="00B456E2">
        <w:rPr>
          <w:rFonts w:cs="Arial"/>
          <w:color w:val="auto"/>
          <w:sz w:val="22"/>
          <w:szCs w:val="22"/>
        </w:rPr>
        <w:t xml:space="preserve"> económica</w:t>
      </w:r>
      <w:r w:rsidRPr="00B456E2">
        <w:rPr>
          <w:rFonts w:cs="Arial"/>
          <w:color w:val="auto"/>
          <w:sz w:val="22"/>
          <w:szCs w:val="22"/>
        </w:rPr>
        <w:t xml:space="preserve"> principal</w:t>
      </w:r>
    </w:p>
    <w:p w:rsidR="00136FD6" w:rsidRPr="00B456E2" w:rsidRDefault="00136FD6" w:rsidP="00D80890">
      <w:pPr>
        <w:jc w:val="both"/>
        <w:rPr>
          <w:rFonts w:cs="Arial"/>
          <w:color w:val="auto"/>
          <w:sz w:val="22"/>
          <w:szCs w:val="22"/>
        </w:rPr>
      </w:pPr>
    </w:p>
    <w:p w:rsidR="00D80890" w:rsidRPr="00B456E2" w:rsidRDefault="00D80890" w:rsidP="00D80890">
      <w:pPr>
        <w:jc w:val="both"/>
        <w:rPr>
          <w:rFonts w:cs="Arial"/>
          <w:color w:val="auto"/>
          <w:sz w:val="22"/>
          <w:szCs w:val="22"/>
        </w:rPr>
      </w:pPr>
    </w:p>
    <w:p w:rsidR="00DC5CD7" w:rsidRPr="00B456E2" w:rsidRDefault="004C012B" w:rsidP="00A22F75">
      <w:pPr>
        <w:pStyle w:val="Prrafodelista"/>
        <w:numPr>
          <w:ilvl w:val="0"/>
          <w:numId w:val="17"/>
        </w:numPr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 xml:space="preserve">La nomenclatura </w:t>
      </w:r>
      <w:r w:rsidR="00A22F75" w:rsidRPr="00B456E2">
        <w:rPr>
          <w:rFonts w:cs="Arial"/>
          <w:color w:val="auto"/>
          <w:sz w:val="22"/>
          <w:szCs w:val="22"/>
        </w:rPr>
        <w:t xml:space="preserve">para las direcciones </w:t>
      </w:r>
      <w:r w:rsidRPr="00B456E2">
        <w:rPr>
          <w:rFonts w:cs="Arial"/>
          <w:color w:val="auto"/>
          <w:sz w:val="22"/>
          <w:szCs w:val="22"/>
        </w:rPr>
        <w:t xml:space="preserve">que se debe tener en cuenta en la creación de terceros, es la </w:t>
      </w:r>
      <w:r w:rsidR="00213F6F" w:rsidRPr="00B456E2">
        <w:rPr>
          <w:rFonts w:cs="Arial"/>
          <w:color w:val="auto"/>
          <w:sz w:val="22"/>
          <w:szCs w:val="22"/>
        </w:rPr>
        <w:t>establecida por la DIAN</w:t>
      </w:r>
      <w:r w:rsidR="00A22F75" w:rsidRPr="00B456E2">
        <w:rPr>
          <w:rFonts w:cs="Arial"/>
          <w:color w:val="auto"/>
          <w:sz w:val="22"/>
          <w:szCs w:val="22"/>
        </w:rPr>
        <w:t xml:space="preserve">  </w:t>
      </w:r>
      <w:r w:rsidRPr="00B456E2">
        <w:rPr>
          <w:rFonts w:cs="Arial"/>
          <w:color w:val="auto"/>
          <w:sz w:val="22"/>
          <w:szCs w:val="22"/>
        </w:rPr>
        <w:t>(</w:t>
      </w:r>
      <w:hyperlink r:id="rId16" w:history="1">
        <w:r w:rsidR="00213F6F" w:rsidRPr="00B456E2">
          <w:rPr>
            <w:rStyle w:val="Hipervnculo"/>
            <w:rFonts w:cs="Arial"/>
            <w:color w:val="auto"/>
            <w:sz w:val="22"/>
            <w:szCs w:val="22"/>
          </w:rPr>
          <w:t>http://www.dian.gov.co/descargas/Formularios/2008/nomenclatura.pdf</w:t>
        </w:r>
      </w:hyperlink>
      <w:r w:rsidRPr="00B456E2">
        <w:rPr>
          <w:rFonts w:cs="Arial"/>
          <w:color w:val="auto"/>
          <w:sz w:val="22"/>
          <w:szCs w:val="22"/>
        </w:rPr>
        <w:t>)</w:t>
      </w:r>
    </w:p>
    <w:p w:rsidR="00213F6F" w:rsidRPr="00B456E2" w:rsidRDefault="00213F6F" w:rsidP="00D80890">
      <w:pPr>
        <w:jc w:val="both"/>
        <w:rPr>
          <w:rFonts w:cs="Arial"/>
          <w:color w:val="auto"/>
          <w:sz w:val="22"/>
          <w:szCs w:val="22"/>
        </w:rPr>
      </w:pPr>
    </w:p>
    <w:p w:rsidR="00A22F75" w:rsidRPr="00B456E2" w:rsidRDefault="00A22F75" w:rsidP="00A22F75">
      <w:pPr>
        <w:pStyle w:val="Prrafodelista"/>
        <w:numPr>
          <w:ilvl w:val="0"/>
          <w:numId w:val="17"/>
        </w:num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lastRenderedPageBreak/>
        <w:t xml:space="preserve">Se deben evitar los caracteres especiales (#, -, _, &amp;, </w:t>
      </w:r>
      <w:proofErr w:type="spellStart"/>
      <w:r w:rsidRPr="00B456E2">
        <w:rPr>
          <w:rFonts w:cs="Arial"/>
          <w:color w:val="auto"/>
          <w:sz w:val="22"/>
          <w:szCs w:val="22"/>
        </w:rPr>
        <w:t>etc</w:t>
      </w:r>
      <w:proofErr w:type="spellEnd"/>
      <w:r w:rsidRPr="00B456E2">
        <w:rPr>
          <w:rFonts w:cs="Arial"/>
          <w:color w:val="auto"/>
          <w:sz w:val="22"/>
          <w:szCs w:val="22"/>
        </w:rPr>
        <w:t>) y las tildes.</w:t>
      </w:r>
    </w:p>
    <w:p w:rsidR="00A22F75" w:rsidRPr="00B456E2" w:rsidRDefault="00A22F75" w:rsidP="00D80890">
      <w:pPr>
        <w:jc w:val="both"/>
        <w:rPr>
          <w:rFonts w:cs="Arial"/>
          <w:color w:val="auto"/>
          <w:sz w:val="22"/>
          <w:szCs w:val="22"/>
        </w:rPr>
      </w:pPr>
    </w:p>
    <w:p w:rsidR="00A22F75" w:rsidRPr="00B456E2" w:rsidRDefault="00A22F75" w:rsidP="00A22F75">
      <w:pPr>
        <w:pStyle w:val="Prrafodelista"/>
        <w:numPr>
          <w:ilvl w:val="0"/>
          <w:numId w:val="17"/>
        </w:num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Todos los campos deben ser diligenciados en mayúsculas.</w:t>
      </w:r>
    </w:p>
    <w:p w:rsidR="00A22F75" w:rsidRPr="00B456E2" w:rsidRDefault="00A22F75" w:rsidP="00A22F75">
      <w:pPr>
        <w:pStyle w:val="Prrafodelista"/>
        <w:rPr>
          <w:rFonts w:cs="Arial"/>
          <w:color w:val="auto"/>
          <w:sz w:val="22"/>
          <w:szCs w:val="22"/>
        </w:rPr>
      </w:pPr>
    </w:p>
    <w:p w:rsidR="006E5D51" w:rsidRPr="00B456E2" w:rsidRDefault="006E5D51" w:rsidP="006E5D51">
      <w:pPr>
        <w:jc w:val="center"/>
        <w:rPr>
          <w:noProof/>
          <w:color w:val="auto"/>
          <w:sz w:val="22"/>
          <w:szCs w:val="22"/>
          <w:lang w:val="es-CO" w:eastAsia="es-CO"/>
        </w:rPr>
      </w:pPr>
      <w:r w:rsidRPr="00B456E2">
        <w:rPr>
          <w:noProof/>
          <w:color w:val="auto"/>
          <w:sz w:val="22"/>
          <w:szCs w:val="22"/>
          <w:lang w:val="es-CO" w:eastAsia="es-CO"/>
        </w:rPr>
        <w:drawing>
          <wp:inline distT="0" distB="0" distL="0" distR="0" wp14:anchorId="3113DB65" wp14:editId="61D491D3">
            <wp:extent cx="2135239" cy="3308779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896" t="9406" r="34359" b="4541"/>
                    <a:stretch/>
                  </pic:blipFill>
                  <pic:spPr bwMode="auto">
                    <a:xfrm>
                      <a:off x="0" y="0"/>
                      <a:ext cx="2147215" cy="332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56E2">
        <w:rPr>
          <w:noProof/>
          <w:color w:val="auto"/>
          <w:sz w:val="22"/>
          <w:szCs w:val="22"/>
          <w:lang w:val="es-CO" w:eastAsia="es-CO"/>
        </w:rPr>
        <w:drawing>
          <wp:inline distT="0" distB="0" distL="0" distR="0" wp14:anchorId="32EB2737" wp14:editId="024C417A">
            <wp:extent cx="2220174" cy="3336442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384" t="10288" r="32374" b="5644"/>
                    <a:stretch/>
                  </pic:blipFill>
                  <pic:spPr bwMode="auto">
                    <a:xfrm>
                      <a:off x="0" y="0"/>
                      <a:ext cx="2243000" cy="337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D51" w:rsidRPr="00B456E2" w:rsidRDefault="006E5D51" w:rsidP="006E5D51">
      <w:pPr>
        <w:jc w:val="center"/>
        <w:rPr>
          <w:rFonts w:cs="Arial"/>
          <w:color w:val="auto"/>
          <w:sz w:val="22"/>
          <w:szCs w:val="22"/>
        </w:rPr>
      </w:pPr>
      <w:r w:rsidRPr="00B456E2">
        <w:rPr>
          <w:noProof/>
          <w:color w:val="auto"/>
          <w:sz w:val="22"/>
          <w:szCs w:val="22"/>
          <w:lang w:val="es-CO" w:eastAsia="es-CO"/>
        </w:rPr>
        <w:drawing>
          <wp:inline distT="0" distB="0" distL="0" distR="0" wp14:anchorId="4278864A" wp14:editId="24C49BBB">
            <wp:extent cx="2121369" cy="14954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762" t="11757" r="38161" b="48043"/>
                    <a:stretch/>
                  </pic:blipFill>
                  <pic:spPr bwMode="auto">
                    <a:xfrm>
                      <a:off x="0" y="0"/>
                      <a:ext cx="2152736" cy="151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56E2">
        <w:rPr>
          <w:noProof/>
          <w:color w:val="auto"/>
          <w:sz w:val="22"/>
          <w:szCs w:val="22"/>
          <w:lang w:val="es-CO" w:eastAsia="es-CO"/>
        </w:rPr>
        <w:drawing>
          <wp:inline distT="0" distB="0" distL="0" distR="0" wp14:anchorId="25970D0F" wp14:editId="2EDCADCD">
            <wp:extent cx="2212690" cy="156338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159" t="34091" r="30631" b="25451"/>
                    <a:stretch/>
                  </pic:blipFill>
                  <pic:spPr bwMode="auto">
                    <a:xfrm>
                      <a:off x="0" y="0"/>
                      <a:ext cx="2242159" cy="1584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68F" w:rsidRPr="00B456E2" w:rsidRDefault="007D768F" w:rsidP="006E5D51">
      <w:pPr>
        <w:jc w:val="center"/>
        <w:rPr>
          <w:rFonts w:cs="Arial"/>
          <w:color w:val="auto"/>
          <w:sz w:val="22"/>
          <w:szCs w:val="22"/>
        </w:rPr>
      </w:pPr>
    </w:p>
    <w:p w:rsidR="006E5D51" w:rsidRPr="00B456E2" w:rsidRDefault="006E5D51" w:rsidP="006E5D51">
      <w:pPr>
        <w:jc w:val="center"/>
        <w:rPr>
          <w:rFonts w:cs="Arial"/>
          <w:color w:val="auto"/>
          <w:sz w:val="22"/>
          <w:szCs w:val="22"/>
        </w:rPr>
      </w:pPr>
    </w:p>
    <w:p w:rsidR="004C6228" w:rsidRPr="00B456E2" w:rsidRDefault="004C6228" w:rsidP="00D80890">
      <w:pPr>
        <w:jc w:val="both"/>
        <w:rPr>
          <w:rFonts w:cs="Arial"/>
          <w:b/>
          <w:color w:val="auto"/>
          <w:sz w:val="22"/>
          <w:szCs w:val="22"/>
        </w:rPr>
      </w:pPr>
    </w:p>
    <w:p w:rsidR="00CF1E1A" w:rsidRPr="00B456E2" w:rsidRDefault="00CF1E1A" w:rsidP="00D80890">
      <w:pPr>
        <w:jc w:val="both"/>
        <w:rPr>
          <w:rFonts w:cs="Arial"/>
          <w:b/>
          <w:color w:val="auto"/>
          <w:sz w:val="22"/>
          <w:szCs w:val="22"/>
        </w:rPr>
      </w:pPr>
      <w:r w:rsidRPr="00B456E2">
        <w:rPr>
          <w:rFonts w:cs="Arial"/>
          <w:b/>
          <w:color w:val="auto"/>
          <w:sz w:val="22"/>
          <w:szCs w:val="22"/>
        </w:rPr>
        <w:lastRenderedPageBreak/>
        <w:t>3.</w:t>
      </w:r>
      <w:r w:rsidR="00DC5CD7" w:rsidRPr="00B456E2">
        <w:rPr>
          <w:rFonts w:cs="Arial"/>
          <w:b/>
          <w:color w:val="auto"/>
          <w:sz w:val="22"/>
          <w:szCs w:val="22"/>
        </w:rPr>
        <w:t>2</w:t>
      </w:r>
      <w:r w:rsidRPr="00B456E2">
        <w:rPr>
          <w:rFonts w:cs="Arial"/>
          <w:b/>
          <w:color w:val="auto"/>
          <w:sz w:val="22"/>
          <w:szCs w:val="22"/>
        </w:rPr>
        <w:t xml:space="preserve"> Radicación de solicitudes</w:t>
      </w:r>
    </w:p>
    <w:p w:rsidR="00CF1E1A" w:rsidRPr="00B456E2" w:rsidRDefault="00CF1E1A" w:rsidP="00D80890">
      <w:pPr>
        <w:jc w:val="both"/>
        <w:rPr>
          <w:rFonts w:cs="Arial"/>
          <w:b/>
          <w:color w:val="auto"/>
          <w:sz w:val="22"/>
          <w:szCs w:val="22"/>
        </w:rPr>
      </w:pPr>
    </w:p>
    <w:p w:rsidR="00CF1E1A" w:rsidRPr="00B456E2" w:rsidRDefault="00CF1E1A" w:rsidP="00D80890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 xml:space="preserve">Los solicitantes deberán radicar su solicitud por correo electrónico inmediatamente cuenten con </w:t>
      </w:r>
      <w:r w:rsidR="00FD5FB3" w:rsidRPr="00B456E2">
        <w:rPr>
          <w:rFonts w:cs="Arial"/>
          <w:color w:val="auto"/>
          <w:sz w:val="22"/>
          <w:szCs w:val="22"/>
        </w:rPr>
        <w:t xml:space="preserve">todos </w:t>
      </w:r>
      <w:r w:rsidRPr="00B456E2">
        <w:rPr>
          <w:rFonts w:cs="Arial"/>
          <w:color w:val="auto"/>
          <w:sz w:val="22"/>
          <w:szCs w:val="22"/>
        </w:rPr>
        <w:t>los documentos soportes</w:t>
      </w:r>
      <w:r w:rsidR="00FD5FB3" w:rsidRPr="00B456E2">
        <w:rPr>
          <w:rFonts w:cs="Arial"/>
          <w:color w:val="auto"/>
          <w:sz w:val="22"/>
          <w:szCs w:val="22"/>
        </w:rPr>
        <w:t xml:space="preserve"> en formato PDF</w:t>
      </w:r>
      <w:r w:rsidR="00B27A74" w:rsidRPr="00B456E2">
        <w:rPr>
          <w:rFonts w:cs="Arial"/>
          <w:color w:val="auto"/>
          <w:sz w:val="22"/>
          <w:szCs w:val="22"/>
        </w:rPr>
        <w:t xml:space="preserve"> y la plantilla en Excel debidamente diligenciada</w:t>
      </w:r>
      <w:r w:rsidR="00EC4BF8">
        <w:rPr>
          <w:rFonts w:cs="Arial"/>
          <w:color w:val="auto"/>
          <w:sz w:val="22"/>
          <w:szCs w:val="22"/>
        </w:rPr>
        <w:t xml:space="preserve"> - </w:t>
      </w:r>
      <w:r w:rsidR="00EC4BF8" w:rsidRPr="00B456E2">
        <w:rPr>
          <w:rFonts w:cs="Arial"/>
          <w:color w:val="auto"/>
          <w:sz w:val="22"/>
          <w:szCs w:val="22"/>
        </w:rPr>
        <w:t xml:space="preserve"> </w:t>
      </w:r>
      <w:hyperlink r:id="rId21" w:history="1">
        <w:r w:rsidR="00EC4BF8" w:rsidRPr="00EC4BF8">
          <w:rPr>
            <w:rStyle w:val="Hipervnculo"/>
            <w:rFonts w:cs="Arial"/>
            <w:sz w:val="22"/>
            <w:szCs w:val="22"/>
          </w:rPr>
          <w:t>Plantilla Terceros</w:t>
        </w:r>
      </w:hyperlink>
    </w:p>
    <w:p w:rsidR="00DC5CD7" w:rsidRPr="00B456E2" w:rsidRDefault="00DC5CD7" w:rsidP="00D80890">
      <w:pPr>
        <w:jc w:val="both"/>
        <w:rPr>
          <w:rFonts w:cs="Arial"/>
          <w:color w:val="auto"/>
          <w:sz w:val="22"/>
          <w:szCs w:val="22"/>
        </w:rPr>
      </w:pPr>
    </w:p>
    <w:p w:rsidR="00FD5FB3" w:rsidRPr="00B456E2" w:rsidRDefault="00FD5FB3" w:rsidP="00D80890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b/>
          <w:color w:val="auto"/>
          <w:sz w:val="22"/>
          <w:szCs w:val="22"/>
        </w:rPr>
        <w:t>Nota:</w:t>
      </w:r>
      <w:r w:rsidRPr="00B456E2">
        <w:rPr>
          <w:rFonts w:cs="Arial"/>
          <w:color w:val="auto"/>
          <w:sz w:val="22"/>
          <w:szCs w:val="22"/>
        </w:rPr>
        <w:t xml:space="preserve"> todos los soportes deben ser enviados en un solo archivo </w:t>
      </w:r>
      <w:r w:rsidR="00B27A74" w:rsidRPr="00B456E2">
        <w:rPr>
          <w:rFonts w:cs="Arial"/>
          <w:color w:val="auto"/>
          <w:sz w:val="22"/>
          <w:szCs w:val="22"/>
        </w:rPr>
        <w:t xml:space="preserve">PDF </w:t>
      </w:r>
      <w:r w:rsidRPr="00B456E2">
        <w:rPr>
          <w:rFonts w:cs="Arial"/>
          <w:color w:val="auto"/>
          <w:sz w:val="22"/>
          <w:szCs w:val="22"/>
        </w:rPr>
        <w:t>por cada tercero.  El archivo debe ser nombrado con el número de identificación del respectivo tercero.</w:t>
      </w:r>
    </w:p>
    <w:p w:rsidR="00CF1E1A" w:rsidRPr="00B456E2" w:rsidRDefault="00CF1E1A" w:rsidP="00D80890">
      <w:pPr>
        <w:jc w:val="both"/>
        <w:rPr>
          <w:rFonts w:cs="Arial"/>
          <w:b/>
          <w:color w:val="auto"/>
          <w:sz w:val="22"/>
          <w:szCs w:val="22"/>
        </w:rPr>
      </w:pPr>
    </w:p>
    <w:p w:rsidR="002A200C" w:rsidRPr="00B456E2" w:rsidRDefault="002A200C" w:rsidP="00D80890">
      <w:pPr>
        <w:jc w:val="both"/>
        <w:rPr>
          <w:rFonts w:cs="Arial"/>
          <w:b/>
          <w:color w:val="auto"/>
          <w:sz w:val="22"/>
          <w:szCs w:val="22"/>
        </w:rPr>
      </w:pPr>
    </w:p>
    <w:p w:rsidR="005031BB" w:rsidRPr="00B456E2" w:rsidRDefault="00DC5CD7" w:rsidP="00D80890">
      <w:pPr>
        <w:jc w:val="both"/>
        <w:rPr>
          <w:rFonts w:cs="Arial"/>
          <w:b/>
          <w:color w:val="auto"/>
          <w:sz w:val="22"/>
          <w:szCs w:val="22"/>
        </w:rPr>
      </w:pPr>
      <w:r w:rsidRPr="00B456E2">
        <w:rPr>
          <w:rFonts w:cs="Arial"/>
          <w:b/>
          <w:color w:val="auto"/>
          <w:sz w:val="22"/>
          <w:szCs w:val="22"/>
        </w:rPr>
        <w:t>3.3</w:t>
      </w:r>
      <w:r w:rsidR="000A463C" w:rsidRPr="00B456E2">
        <w:rPr>
          <w:rFonts w:cs="Arial"/>
          <w:b/>
          <w:color w:val="auto"/>
          <w:sz w:val="22"/>
          <w:szCs w:val="22"/>
        </w:rPr>
        <w:t xml:space="preserve"> </w:t>
      </w:r>
      <w:r w:rsidR="005031BB" w:rsidRPr="00B456E2">
        <w:rPr>
          <w:rFonts w:cs="Arial"/>
          <w:b/>
          <w:color w:val="auto"/>
          <w:sz w:val="22"/>
          <w:szCs w:val="22"/>
        </w:rPr>
        <w:t xml:space="preserve"> </w:t>
      </w:r>
      <w:r w:rsidR="000A463C" w:rsidRPr="00B456E2">
        <w:rPr>
          <w:rFonts w:cs="Arial"/>
          <w:b/>
          <w:color w:val="auto"/>
          <w:sz w:val="22"/>
          <w:szCs w:val="22"/>
        </w:rPr>
        <w:t>Grabación de terceros</w:t>
      </w:r>
      <w:r w:rsidR="00D947A1" w:rsidRPr="00B456E2">
        <w:rPr>
          <w:rFonts w:cs="Arial"/>
          <w:b/>
          <w:color w:val="auto"/>
          <w:sz w:val="22"/>
          <w:szCs w:val="22"/>
        </w:rPr>
        <w:t xml:space="preserve"> y Cuentas TEF</w:t>
      </w:r>
    </w:p>
    <w:p w:rsidR="007014D3" w:rsidRPr="00B456E2" w:rsidRDefault="007014D3" w:rsidP="00D80890">
      <w:pPr>
        <w:jc w:val="both"/>
        <w:rPr>
          <w:rFonts w:cs="Arial"/>
          <w:color w:val="auto"/>
          <w:sz w:val="22"/>
          <w:szCs w:val="22"/>
        </w:rPr>
      </w:pPr>
    </w:p>
    <w:p w:rsidR="007014D3" w:rsidRPr="00B456E2" w:rsidRDefault="007014D3" w:rsidP="00D80890">
      <w:pPr>
        <w:jc w:val="both"/>
        <w:rPr>
          <w:rFonts w:cs="Arial"/>
          <w:color w:val="auto"/>
          <w:sz w:val="22"/>
          <w:szCs w:val="22"/>
        </w:rPr>
      </w:pPr>
    </w:p>
    <w:p w:rsidR="005031BB" w:rsidRPr="00B456E2" w:rsidRDefault="000A463C" w:rsidP="00D80890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Una vez el área de impuestos verifique la recepción de la totalidad</w:t>
      </w:r>
      <w:r w:rsidR="00BF52B5" w:rsidRPr="00B456E2">
        <w:rPr>
          <w:rFonts w:cs="Arial"/>
          <w:color w:val="auto"/>
          <w:sz w:val="22"/>
          <w:szCs w:val="22"/>
        </w:rPr>
        <w:t xml:space="preserve"> de los soportes, dispondrá de tres</w:t>
      </w:r>
      <w:r w:rsidRPr="00B456E2">
        <w:rPr>
          <w:rFonts w:cs="Arial"/>
          <w:color w:val="auto"/>
          <w:sz w:val="22"/>
          <w:szCs w:val="22"/>
        </w:rPr>
        <w:t xml:space="preserve"> (</w:t>
      </w:r>
      <w:r w:rsidR="00BF52B5" w:rsidRPr="00B456E2">
        <w:rPr>
          <w:rFonts w:cs="Arial"/>
          <w:color w:val="auto"/>
          <w:sz w:val="22"/>
          <w:szCs w:val="22"/>
        </w:rPr>
        <w:t>3</w:t>
      </w:r>
      <w:r w:rsidRPr="00B456E2">
        <w:rPr>
          <w:rFonts w:cs="Arial"/>
          <w:color w:val="auto"/>
          <w:sz w:val="22"/>
          <w:szCs w:val="22"/>
        </w:rPr>
        <w:t>) días hábiles para la creación o modificación de terceros</w:t>
      </w:r>
      <w:r w:rsidR="00BF52B5" w:rsidRPr="00B456E2">
        <w:rPr>
          <w:rFonts w:cs="Arial"/>
          <w:color w:val="auto"/>
          <w:sz w:val="22"/>
          <w:szCs w:val="22"/>
        </w:rPr>
        <w:t>;</w:t>
      </w:r>
      <w:r w:rsidRPr="00B456E2">
        <w:rPr>
          <w:rFonts w:cs="Arial"/>
          <w:color w:val="auto"/>
          <w:sz w:val="22"/>
          <w:szCs w:val="22"/>
        </w:rPr>
        <w:t xml:space="preserve"> en caso de ausencia de soportes o ilegibilidad de los m</w:t>
      </w:r>
      <w:r w:rsidR="00BF52B5" w:rsidRPr="00B456E2">
        <w:rPr>
          <w:rFonts w:cs="Arial"/>
          <w:color w:val="auto"/>
          <w:sz w:val="22"/>
          <w:szCs w:val="22"/>
        </w:rPr>
        <w:t xml:space="preserve">ismos, se </w:t>
      </w:r>
      <w:r w:rsidR="00B27A74" w:rsidRPr="00B456E2">
        <w:rPr>
          <w:rFonts w:cs="Arial"/>
          <w:color w:val="auto"/>
          <w:sz w:val="22"/>
          <w:szCs w:val="22"/>
        </w:rPr>
        <w:t>devolverá</w:t>
      </w:r>
      <w:r w:rsidR="00BF52B5" w:rsidRPr="00B456E2">
        <w:rPr>
          <w:rFonts w:cs="Arial"/>
          <w:color w:val="auto"/>
          <w:sz w:val="22"/>
          <w:szCs w:val="22"/>
        </w:rPr>
        <w:t xml:space="preserve"> de inmediato</w:t>
      </w:r>
      <w:r w:rsidRPr="00B456E2">
        <w:rPr>
          <w:rFonts w:cs="Arial"/>
          <w:color w:val="auto"/>
          <w:sz w:val="22"/>
          <w:szCs w:val="22"/>
        </w:rPr>
        <w:t xml:space="preserve"> al solicitante para el reenvió de la información. </w:t>
      </w:r>
    </w:p>
    <w:p w:rsidR="005031BB" w:rsidRPr="00B456E2" w:rsidRDefault="005031BB" w:rsidP="00D80890">
      <w:pPr>
        <w:jc w:val="both"/>
        <w:rPr>
          <w:rFonts w:cs="Arial"/>
          <w:color w:val="auto"/>
          <w:sz w:val="22"/>
          <w:szCs w:val="22"/>
        </w:rPr>
      </w:pPr>
    </w:p>
    <w:p w:rsidR="000A463C" w:rsidRPr="00B456E2" w:rsidRDefault="000A463C" w:rsidP="00D80890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La grabación de terceros en el sistema se realizara de acuerdo a lo definido en los manuales de usuario.</w:t>
      </w:r>
    </w:p>
    <w:p w:rsidR="005031BB" w:rsidRPr="00B456E2" w:rsidRDefault="005031BB" w:rsidP="00D80890">
      <w:pPr>
        <w:jc w:val="both"/>
        <w:rPr>
          <w:rFonts w:cs="Arial"/>
          <w:color w:val="auto"/>
          <w:sz w:val="22"/>
          <w:szCs w:val="22"/>
        </w:rPr>
      </w:pPr>
    </w:p>
    <w:p w:rsidR="005F08AF" w:rsidRPr="00B456E2" w:rsidRDefault="005F08AF" w:rsidP="00D80890">
      <w:pPr>
        <w:jc w:val="both"/>
        <w:rPr>
          <w:rFonts w:cs="Arial"/>
          <w:b/>
          <w:color w:val="auto"/>
          <w:sz w:val="22"/>
          <w:szCs w:val="22"/>
        </w:rPr>
      </w:pPr>
    </w:p>
    <w:p w:rsidR="008E36F5" w:rsidRPr="00B456E2" w:rsidRDefault="008E36F5" w:rsidP="00D80890">
      <w:pPr>
        <w:jc w:val="both"/>
        <w:rPr>
          <w:rFonts w:cs="Arial"/>
          <w:b/>
          <w:color w:val="auto"/>
          <w:sz w:val="22"/>
          <w:szCs w:val="22"/>
        </w:rPr>
      </w:pPr>
    </w:p>
    <w:p w:rsidR="00D80890" w:rsidRPr="00B456E2" w:rsidRDefault="00D80890" w:rsidP="00D80890">
      <w:pPr>
        <w:jc w:val="both"/>
        <w:rPr>
          <w:rFonts w:cs="Arial"/>
          <w:b/>
          <w:color w:val="auto"/>
          <w:sz w:val="22"/>
          <w:szCs w:val="22"/>
        </w:rPr>
      </w:pPr>
      <w:r w:rsidRPr="00B456E2">
        <w:rPr>
          <w:rFonts w:cs="Arial"/>
          <w:b/>
          <w:color w:val="auto"/>
          <w:sz w:val="22"/>
          <w:szCs w:val="22"/>
        </w:rPr>
        <w:t>Importante:</w:t>
      </w:r>
    </w:p>
    <w:p w:rsidR="00D80890" w:rsidRPr="00B456E2" w:rsidRDefault="00D80890" w:rsidP="00D80890">
      <w:pPr>
        <w:jc w:val="both"/>
        <w:rPr>
          <w:rFonts w:cs="Arial"/>
          <w:color w:val="auto"/>
          <w:sz w:val="22"/>
          <w:szCs w:val="22"/>
        </w:rPr>
      </w:pPr>
    </w:p>
    <w:p w:rsidR="00D80890" w:rsidRPr="00B456E2" w:rsidRDefault="00D80890" w:rsidP="00D80890">
      <w:pPr>
        <w:pStyle w:val="textos"/>
        <w:numPr>
          <w:ilvl w:val="0"/>
          <w:numId w:val="15"/>
        </w:numPr>
        <w:shd w:val="clear" w:color="auto" w:fill="FFFFFF"/>
        <w:tabs>
          <w:tab w:val="clear" w:pos="720"/>
          <w:tab w:val="num" w:pos="1080"/>
        </w:tabs>
        <w:spacing w:before="0" w:beforeAutospacing="0" w:after="240" w:afterAutospacing="0" w:line="252" w:lineRule="atLeast"/>
        <w:ind w:left="360"/>
        <w:jc w:val="both"/>
        <w:rPr>
          <w:rFonts w:ascii="Verdana" w:hAnsi="Verdana" w:cs="Arial"/>
          <w:sz w:val="22"/>
          <w:szCs w:val="22"/>
          <w:lang w:val="es-ES" w:eastAsia="ar-SA"/>
        </w:rPr>
      </w:pPr>
      <w:r w:rsidRPr="00B456E2">
        <w:rPr>
          <w:rFonts w:ascii="Verdana" w:hAnsi="Verdana" w:cs="Arial"/>
          <w:sz w:val="22"/>
          <w:szCs w:val="22"/>
          <w:lang w:val="es-ES" w:eastAsia="ar-SA"/>
        </w:rPr>
        <w:lastRenderedPageBreak/>
        <w:t>Es responsabilidad de las diferentes áreas enviar totalmente di</w:t>
      </w:r>
      <w:r w:rsidR="008E36F5" w:rsidRPr="00B456E2">
        <w:rPr>
          <w:rFonts w:ascii="Verdana" w:hAnsi="Verdana" w:cs="Arial"/>
          <w:sz w:val="22"/>
          <w:szCs w:val="22"/>
          <w:lang w:val="es-ES" w:eastAsia="ar-SA"/>
        </w:rPr>
        <w:t>ligenciada la plantilla de Creación de Terceros</w:t>
      </w:r>
      <w:r w:rsidRPr="00B456E2">
        <w:rPr>
          <w:rFonts w:ascii="Verdana" w:hAnsi="Verdana" w:cs="Arial"/>
          <w:sz w:val="22"/>
          <w:szCs w:val="22"/>
          <w:lang w:val="es-ES" w:eastAsia="ar-SA"/>
        </w:rPr>
        <w:t xml:space="preserve"> al   correo electrónico: </w:t>
      </w:r>
      <w:r w:rsidRPr="00B456E2">
        <w:rPr>
          <w:rFonts w:ascii="Verdana" w:hAnsi="Verdana" w:cs="Arial"/>
          <w:sz w:val="22"/>
          <w:szCs w:val="22"/>
          <w:u w:val="single"/>
          <w:lang w:val="es-ES" w:eastAsia="ar-SA"/>
        </w:rPr>
        <w:t>creacion</w:t>
      </w:r>
      <w:hyperlink r:id="rId22" w:history="1">
        <w:r w:rsidRPr="00B456E2">
          <w:rPr>
            <w:rStyle w:val="Hipervnculo"/>
            <w:rFonts w:cs="Arial"/>
            <w:color w:val="auto"/>
            <w:sz w:val="22"/>
            <w:szCs w:val="22"/>
            <w:lang w:val="es-ES" w:eastAsia="ar-SA"/>
          </w:rPr>
          <w:t>terceros@</w:t>
        </w:r>
      </w:hyperlink>
      <w:r w:rsidRPr="00B456E2">
        <w:rPr>
          <w:rFonts w:ascii="Verdana" w:hAnsi="Verdana" w:cs="Arial"/>
          <w:sz w:val="22"/>
          <w:szCs w:val="22"/>
          <w:u w:val="single"/>
          <w:lang w:val="es-ES" w:eastAsia="ar-SA"/>
        </w:rPr>
        <w:t>colsanitas.com</w:t>
      </w:r>
      <w:r w:rsidRPr="00B456E2">
        <w:rPr>
          <w:rFonts w:ascii="Verdana" w:hAnsi="Verdana" w:cs="Arial"/>
          <w:sz w:val="22"/>
          <w:szCs w:val="22"/>
          <w:lang w:val="es-ES" w:eastAsia="ar-SA"/>
        </w:rPr>
        <w:t>, junto con los documentos soporte requeridos.</w:t>
      </w:r>
    </w:p>
    <w:p w:rsidR="008E36F5" w:rsidRPr="00B456E2" w:rsidRDefault="00D80890" w:rsidP="006C618A">
      <w:pPr>
        <w:pStyle w:val="textos"/>
        <w:numPr>
          <w:ilvl w:val="0"/>
          <w:numId w:val="15"/>
        </w:numPr>
        <w:shd w:val="clear" w:color="auto" w:fill="FFFFFF"/>
        <w:tabs>
          <w:tab w:val="clear" w:pos="720"/>
          <w:tab w:val="num" w:pos="1080"/>
        </w:tabs>
        <w:spacing w:before="0" w:beforeAutospacing="0" w:after="240" w:afterAutospacing="0" w:line="252" w:lineRule="atLeast"/>
        <w:ind w:left="360"/>
        <w:jc w:val="both"/>
        <w:rPr>
          <w:rFonts w:ascii="Verdana" w:hAnsi="Verdana" w:cs="Arial"/>
          <w:sz w:val="22"/>
          <w:szCs w:val="22"/>
          <w:lang w:val="es-ES" w:eastAsia="ar-SA"/>
        </w:rPr>
      </w:pPr>
      <w:r w:rsidRPr="00B456E2">
        <w:rPr>
          <w:rFonts w:ascii="Verdana" w:hAnsi="Verdana" w:cs="Arial"/>
          <w:sz w:val="22"/>
          <w:szCs w:val="22"/>
          <w:lang w:val="es-ES" w:eastAsia="ar-SA"/>
        </w:rPr>
        <w:t>Todos los archivos deben venir en formato PDF</w:t>
      </w:r>
      <w:r w:rsidR="008E36F5" w:rsidRPr="00B456E2">
        <w:rPr>
          <w:rFonts w:ascii="Verdana" w:hAnsi="Verdana" w:cs="Arial"/>
          <w:sz w:val="22"/>
          <w:szCs w:val="22"/>
          <w:lang w:val="es-ES" w:eastAsia="ar-SA"/>
        </w:rPr>
        <w:t>.</w:t>
      </w:r>
      <w:r w:rsidR="00BF52B5" w:rsidRPr="00B456E2">
        <w:rPr>
          <w:rFonts w:ascii="Verdana" w:hAnsi="Verdana" w:cs="Arial"/>
          <w:sz w:val="22"/>
          <w:szCs w:val="22"/>
          <w:lang w:val="es-ES" w:eastAsia="ar-SA"/>
        </w:rPr>
        <w:t xml:space="preserve"> </w:t>
      </w:r>
    </w:p>
    <w:p w:rsidR="00D80890" w:rsidRPr="00B456E2" w:rsidRDefault="00D80890" w:rsidP="006C618A">
      <w:pPr>
        <w:pStyle w:val="textos"/>
        <w:numPr>
          <w:ilvl w:val="0"/>
          <w:numId w:val="15"/>
        </w:numPr>
        <w:shd w:val="clear" w:color="auto" w:fill="FFFFFF"/>
        <w:tabs>
          <w:tab w:val="clear" w:pos="720"/>
          <w:tab w:val="num" w:pos="1080"/>
        </w:tabs>
        <w:spacing w:before="0" w:beforeAutospacing="0" w:after="240" w:afterAutospacing="0" w:line="252" w:lineRule="atLeast"/>
        <w:ind w:left="360"/>
        <w:jc w:val="both"/>
        <w:rPr>
          <w:rFonts w:ascii="Verdana" w:hAnsi="Verdana" w:cs="Arial"/>
          <w:sz w:val="22"/>
          <w:szCs w:val="22"/>
          <w:lang w:val="es-ES" w:eastAsia="ar-SA"/>
        </w:rPr>
      </w:pPr>
      <w:r w:rsidRPr="00B456E2">
        <w:rPr>
          <w:rFonts w:ascii="Verdana" w:hAnsi="Verdana" w:cs="Arial"/>
          <w:sz w:val="22"/>
          <w:szCs w:val="22"/>
          <w:lang w:val="es-ES" w:eastAsia="ar-SA"/>
        </w:rPr>
        <w:t>Si la solicitud no cumple con todos los requerimientos solicitados no se iniciará la creación del tercero.</w:t>
      </w:r>
    </w:p>
    <w:p w:rsidR="00D80890" w:rsidRPr="00B456E2" w:rsidRDefault="00D80890" w:rsidP="00D80890">
      <w:pPr>
        <w:pStyle w:val="textos"/>
        <w:numPr>
          <w:ilvl w:val="0"/>
          <w:numId w:val="15"/>
        </w:numPr>
        <w:shd w:val="clear" w:color="auto" w:fill="FFFFFF"/>
        <w:tabs>
          <w:tab w:val="clear" w:pos="720"/>
          <w:tab w:val="num" w:pos="1080"/>
        </w:tabs>
        <w:spacing w:before="0" w:beforeAutospacing="0" w:after="240" w:afterAutospacing="0" w:line="252" w:lineRule="atLeast"/>
        <w:ind w:left="360"/>
        <w:jc w:val="both"/>
        <w:rPr>
          <w:rFonts w:ascii="Verdana" w:hAnsi="Verdana" w:cs="Arial"/>
          <w:sz w:val="22"/>
          <w:szCs w:val="22"/>
          <w:lang w:val="es-ES" w:eastAsia="ar-SA"/>
        </w:rPr>
      </w:pPr>
      <w:r w:rsidRPr="00B456E2">
        <w:rPr>
          <w:rFonts w:ascii="Verdana" w:hAnsi="Verdana" w:cs="Arial"/>
          <w:sz w:val="22"/>
          <w:szCs w:val="22"/>
          <w:lang w:val="es-ES" w:eastAsia="ar-SA"/>
        </w:rPr>
        <w:t xml:space="preserve">El tiempo de </w:t>
      </w:r>
      <w:r w:rsidR="001F02C9" w:rsidRPr="00B456E2">
        <w:rPr>
          <w:rFonts w:ascii="Verdana" w:hAnsi="Verdana" w:cs="Arial"/>
          <w:sz w:val="22"/>
          <w:szCs w:val="22"/>
          <w:lang w:val="es-ES" w:eastAsia="ar-SA"/>
        </w:rPr>
        <w:t xml:space="preserve">estimado para procesar las solicitudes de </w:t>
      </w:r>
      <w:r w:rsidRPr="00B456E2">
        <w:rPr>
          <w:rFonts w:ascii="Verdana" w:hAnsi="Verdana" w:cs="Arial"/>
          <w:sz w:val="22"/>
          <w:szCs w:val="22"/>
          <w:lang w:val="es-ES" w:eastAsia="ar-SA"/>
        </w:rPr>
        <w:t xml:space="preserve">creación </w:t>
      </w:r>
      <w:r w:rsidR="001F02C9" w:rsidRPr="00B456E2">
        <w:rPr>
          <w:rFonts w:ascii="Verdana" w:hAnsi="Verdana" w:cs="Arial"/>
          <w:sz w:val="22"/>
          <w:szCs w:val="22"/>
          <w:lang w:val="es-ES" w:eastAsia="ar-SA"/>
        </w:rPr>
        <w:t xml:space="preserve">o modificación </w:t>
      </w:r>
      <w:r w:rsidRPr="00B456E2">
        <w:rPr>
          <w:rFonts w:ascii="Verdana" w:hAnsi="Verdana" w:cs="Arial"/>
          <w:sz w:val="22"/>
          <w:szCs w:val="22"/>
          <w:lang w:val="es-ES" w:eastAsia="ar-SA"/>
        </w:rPr>
        <w:t xml:space="preserve">de </w:t>
      </w:r>
      <w:r w:rsidR="001F02C9" w:rsidRPr="00B456E2">
        <w:rPr>
          <w:rFonts w:ascii="Verdana" w:hAnsi="Verdana" w:cs="Arial"/>
          <w:sz w:val="22"/>
          <w:szCs w:val="22"/>
          <w:lang w:val="es-ES" w:eastAsia="ar-SA"/>
        </w:rPr>
        <w:t xml:space="preserve">un </w:t>
      </w:r>
      <w:r w:rsidRPr="00B456E2">
        <w:rPr>
          <w:rFonts w:ascii="Verdana" w:hAnsi="Verdana" w:cs="Arial"/>
          <w:sz w:val="22"/>
          <w:szCs w:val="22"/>
          <w:lang w:val="es-ES" w:eastAsia="ar-SA"/>
        </w:rPr>
        <w:t xml:space="preserve">tercero es </w:t>
      </w:r>
      <w:r w:rsidR="00BF52B5" w:rsidRPr="00B456E2">
        <w:rPr>
          <w:rFonts w:ascii="Verdana" w:hAnsi="Verdana" w:cs="Arial"/>
          <w:sz w:val="22"/>
          <w:szCs w:val="22"/>
          <w:lang w:val="es-ES" w:eastAsia="ar-SA"/>
        </w:rPr>
        <w:t>de máximo tres (3) días hábiles.</w:t>
      </w:r>
    </w:p>
    <w:p w:rsidR="00D80890" w:rsidRDefault="00D80890" w:rsidP="00D80890">
      <w:pPr>
        <w:jc w:val="both"/>
        <w:rPr>
          <w:rFonts w:cs="Arial"/>
          <w:color w:val="auto"/>
          <w:sz w:val="22"/>
          <w:szCs w:val="22"/>
        </w:rPr>
      </w:pPr>
    </w:p>
    <w:p w:rsidR="00B456E2" w:rsidRPr="00B456E2" w:rsidRDefault="00B456E2" w:rsidP="00D80890">
      <w:pPr>
        <w:jc w:val="both"/>
        <w:rPr>
          <w:rFonts w:cs="Arial"/>
          <w:color w:val="auto"/>
          <w:sz w:val="22"/>
          <w:szCs w:val="22"/>
        </w:rPr>
      </w:pPr>
    </w:p>
    <w:p w:rsidR="005031BB" w:rsidRPr="00B456E2" w:rsidRDefault="005031BB" w:rsidP="00D80890">
      <w:pPr>
        <w:jc w:val="both"/>
        <w:rPr>
          <w:rFonts w:cs="Arial"/>
          <w:b/>
          <w:color w:val="auto"/>
          <w:sz w:val="22"/>
          <w:szCs w:val="22"/>
        </w:rPr>
      </w:pPr>
      <w:r w:rsidRPr="00B456E2">
        <w:rPr>
          <w:rFonts w:cs="Arial"/>
          <w:b/>
          <w:color w:val="auto"/>
          <w:sz w:val="22"/>
          <w:szCs w:val="22"/>
        </w:rPr>
        <w:t xml:space="preserve">4 Entrada en vigor y vigencia </w:t>
      </w:r>
    </w:p>
    <w:p w:rsidR="005031BB" w:rsidRPr="00B456E2" w:rsidRDefault="005031BB" w:rsidP="00D80890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 </w:t>
      </w:r>
    </w:p>
    <w:p w:rsidR="005031BB" w:rsidRPr="00B456E2" w:rsidRDefault="005031BB" w:rsidP="00D80890">
      <w:pPr>
        <w:jc w:val="both"/>
        <w:rPr>
          <w:rFonts w:cs="Arial"/>
          <w:color w:val="auto"/>
          <w:sz w:val="22"/>
          <w:szCs w:val="22"/>
        </w:rPr>
      </w:pPr>
      <w:r w:rsidRPr="00B456E2">
        <w:rPr>
          <w:rFonts w:cs="Arial"/>
          <w:color w:val="auto"/>
          <w:sz w:val="22"/>
          <w:szCs w:val="22"/>
        </w:rPr>
        <w:t>La presente Política, entrará en aplicación a partir del siguiente día hábil después de la fecha de su promulgación y su vigencia se mantendrá mientras no sea modificada o derogada por otra posterior.</w:t>
      </w:r>
    </w:p>
    <w:p w:rsidR="005031BB" w:rsidRPr="00B456E2" w:rsidRDefault="005031BB" w:rsidP="00D80890">
      <w:pPr>
        <w:spacing w:before="120" w:after="120"/>
        <w:jc w:val="both"/>
        <w:rPr>
          <w:rFonts w:cs="Arial"/>
          <w:b/>
          <w:color w:val="auto"/>
          <w:sz w:val="22"/>
          <w:szCs w:val="22"/>
        </w:rPr>
      </w:pPr>
    </w:p>
    <w:p w:rsidR="000313AA" w:rsidRPr="00B456E2" w:rsidRDefault="000313AA" w:rsidP="00D80890">
      <w:pPr>
        <w:spacing w:before="120" w:after="120"/>
        <w:jc w:val="both"/>
        <w:rPr>
          <w:rFonts w:cs="Arial"/>
          <w:b/>
          <w:color w:val="auto"/>
          <w:sz w:val="22"/>
          <w:szCs w:val="22"/>
        </w:rPr>
      </w:pPr>
      <w:r w:rsidRPr="00B456E2">
        <w:rPr>
          <w:rFonts w:cs="Arial"/>
          <w:b/>
          <w:color w:val="auto"/>
          <w:sz w:val="22"/>
          <w:szCs w:val="22"/>
        </w:rPr>
        <w:t>CONTROL DE ACTUALIZACIONES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37"/>
        <w:gridCol w:w="2001"/>
        <w:gridCol w:w="5626"/>
      </w:tblGrid>
      <w:tr w:rsidR="00F55E1F" w:rsidRPr="00B456E2">
        <w:trPr>
          <w:trHeight w:val="319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3AA" w:rsidRPr="00B456E2" w:rsidRDefault="000313AA" w:rsidP="00D80890">
            <w:pPr>
              <w:snapToGrid w:val="0"/>
              <w:spacing w:before="120" w:after="120"/>
              <w:jc w:val="both"/>
              <w:rPr>
                <w:rFonts w:cs="Arial"/>
                <w:b/>
                <w:color w:val="auto"/>
                <w:sz w:val="22"/>
                <w:szCs w:val="22"/>
              </w:rPr>
            </w:pPr>
            <w:r w:rsidRPr="00B456E2">
              <w:rPr>
                <w:rFonts w:cs="Arial"/>
                <w:b/>
                <w:color w:val="auto"/>
                <w:sz w:val="22"/>
                <w:szCs w:val="22"/>
              </w:rPr>
              <w:t>VERSIÓN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3AA" w:rsidRPr="00B456E2" w:rsidRDefault="000313AA" w:rsidP="00D80890">
            <w:pPr>
              <w:snapToGrid w:val="0"/>
              <w:spacing w:before="120" w:after="120"/>
              <w:jc w:val="both"/>
              <w:rPr>
                <w:rFonts w:cs="Arial"/>
                <w:b/>
                <w:color w:val="auto"/>
                <w:sz w:val="22"/>
                <w:szCs w:val="22"/>
              </w:rPr>
            </w:pPr>
            <w:r w:rsidRPr="00B456E2">
              <w:rPr>
                <w:rFonts w:cs="Arial"/>
                <w:b/>
                <w:color w:val="auto"/>
                <w:sz w:val="22"/>
                <w:szCs w:val="22"/>
              </w:rPr>
              <w:t>FECHA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3AA" w:rsidRPr="00B456E2" w:rsidRDefault="000313AA" w:rsidP="00D80890">
            <w:pPr>
              <w:snapToGrid w:val="0"/>
              <w:spacing w:before="120" w:after="120"/>
              <w:jc w:val="both"/>
              <w:rPr>
                <w:rFonts w:cs="Arial"/>
                <w:b/>
                <w:color w:val="auto"/>
                <w:sz w:val="22"/>
                <w:szCs w:val="22"/>
              </w:rPr>
            </w:pPr>
            <w:r w:rsidRPr="00B456E2">
              <w:rPr>
                <w:rFonts w:cs="Arial"/>
                <w:b/>
                <w:color w:val="auto"/>
                <w:sz w:val="22"/>
                <w:szCs w:val="22"/>
              </w:rPr>
              <w:t>RAZÓN DE LA ACTUALIZACIÓN</w:t>
            </w:r>
          </w:p>
        </w:tc>
      </w:tr>
      <w:tr w:rsidR="00F55E1F" w:rsidRPr="00B456E2">
        <w:trPr>
          <w:trHeight w:val="618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3AA" w:rsidRPr="00B456E2" w:rsidRDefault="000313AA" w:rsidP="00D80890">
            <w:pPr>
              <w:snapToGrid w:val="0"/>
              <w:spacing w:before="120" w:after="120"/>
              <w:jc w:val="both"/>
              <w:rPr>
                <w:rFonts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3AA" w:rsidRPr="00B456E2" w:rsidRDefault="000313AA" w:rsidP="00D80890">
            <w:pPr>
              <w:snapToGrid w:val="0"/>
              <w:spacing w:before="120" w:after="120"/>
              <w:jc w:val="both"/>
              <w:rPr>
                <w:rFonts w:cs="Arial"/>
                <w:color w:val="auto"/>
                <w:sz w:val="22"/>
                <w:szCs w:val="22"/>
              </w:rPr>
            </w:pP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13AA" w:rsidRPr="00B456E2" w:rsidRDefault="000313AA" w:rsidP="00D80890">
            <w:pPr>
              <w:snapToGrid w:val="0"/>
              <w:spacing w:before="120" w:after="120"/>
              <w:jc w:val="both"/>
              <w:rPr>
                <w:rFonts w:cs="Arial"/>
                <w:color w:val="auto"/>
                <w:sz w:val="22"/>
                <w:szCs w:val="22"/>
              </w:rPr>
            </w:pPr>
          </w:p>
        </w:tc>
      </w:tr>
    </w:tbl>
    <w:p w:rsidR="000313AA" w:rsidRPr="00B456E2" w:rsidRDefault="000313AA" w:rsidP="00D80890">
      <w:pPr>
        <w:jc w:val="both"/>
        <w:rPr>
          <w:rFonts w:cs="Arial"/>
          <w:color w:val="auto"/>
          <w:sz w:val="22"/>
          <w:szCs w:val="22"/>
        </w:rPr>
      </w:pPr>
    </w:p>
    <w:p w:rsidR="009D7663" w:rsidRPr="00B456E2" w:rsidRDefault="009D7663" w:rsidP="00D80890">
      <w:pPr>
        <w:jc w:val="both"/>
        <w:rPr>
          <w:rFonts w:cs="Arial"/>
          <w:color w:val="auto"/>
          <w:sz w:val="22"/>
          <w:szCs w:val="22"/>
        </w:rPr>
      </w:pPr>
    </w:p>
    <w:tbl>
      <w:tblPr>
        <w:tblW w:w="10046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4"/>
        <w:gridCol w:w="1921"/>
        <w:gridCol w:w="1240"/>
        <w:gridCol w:w="2357"/>
        <w:gridCol w:w="1244"/>
        <w:gridCol w:w="1980"/>
      </w:tblGrid>
      <w:tr w:rsidR="004869AF" w:rsidRPr="006661EC" w:rsidTr="00881999">
        <w:trPr>
          <w:trHeight w:val="581"/>
        </w:trPr>
        <w:tc>
          <w:tcPr>
            <w:tcW w:w="1304" w:type="dxa"/>
            <w:tcBorders>
              <w:right w:val="single" w:sz="4" w:space="0" w:color="FFFFFF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  <w:r w:rsidRPr="006661EC">
              <w:rPr>
                <w:color w:val="000000"/>
                <w:sz w:val="22"/>
                <w:szCs w:val="22"/>
              </w:rPr>
              <w:lastRenderedPageBreak/>
              <w:t xml:space="preserve">Elaboró: </w:t>
            </w:r>
          </w:p>
        </w:tc>
        <w:tc>
          <w:tcPr>
            <w:tcW w:w="1921" w:type="dxa"/>
            <w:tcBorders>
              <w:left w:val="single" w:sz="4" w:space="0" w:color="FFFFFF"/>
            </w:tcBorders>
            <w:vAlign w:val="center"/>
          </w:tcPr>
          <w:p w:rsidR="004869AF" w:rsidRPr="00C26F92" w:rsidRDefault="004869AF" w:rsidP="008819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Luis Felipe Mayorga</w:t>
            </w:r>
          </w:p>
        </w:tc>
        <w:tc>
          <w:tcPr>
            <w:tcW w:w="1240" w:type="dxa"/>
            <w:tcBorders>
              <w:right w:val="single" w:sz="4" w:space="0" w:color="FFFFFF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  <w:r w:rsidRPr="006661EC">
              <w:rPr>
                <w:color w:val="000000"/>
                <w:sz w:val="22"/>
                <w:szCs w:val="22"/>
              </w:rPr>
              <w:t>Revisó:</w:t>
            </w:r>
          </w:p>
        </w:tc>
        <w:tc>
          <w:tcPr>
            <w:tcW w:w="2357" w:type="dxa"/>
            <w:tcBorders>
              <w:left w:val="single" w:sz="4" w:space="0" w:color="FFFFFF"/>
            </w:tcBorders>
            <w:vAlign w:val="center"/>
          </w:tcPr>
          <w:p w:rsidR="004869AF" w:rsidRPr="000171A6" w:rsidRDefault="004869AF" w:rsidP="00881999">
            <w:pPr>
              <w:rPr>
                <w:color w:val="000000"/>
                <w:sz w:val="22"/>
                <w:szCs w:val="22"/>
              </w:rPr>
            </w:pPr>
            <w:r w:rsidRPr="001F3B1B">
              <w:rPr>
                <w:color w:val="000000"/>
                <w:sz w:val="22"/>
                <w:szCs w:val="22"/>
              </w:rPr>
              <w:t>Fabio Orlando Serrano P</w:t>
            </w:r>
          </w:p>
        </w:tc>
        <w:tc>
          <w:tcPr>
            <w:tcW w:w="1244" w:type="dxa"/>
            <w:tcBorders>
              <w:right w:val="single" w:sz="4" w:space="0" w:color="FFFFFF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  <w:r w:rsidRPr="006661EC">
              <w:rPr>
                <w:color w:val="000000"/>
                <w:sz w:val="22"/>
                <w:szCs w:val="22"/>
              </w:rPr>
              <w:t>Aprobó:</w:t>
            </w:r>
          </w:p>
        </w:tc>
        <w:tc>
          <w:tcPr>
            <w:tcW w:w="1980" w:type="dxa"/>
            <w:tcBorders>
              <w:left w:val="single" w:sz="4" w:space="0" w:color="FFFFFF"/>
            </w:tcBorders>
            <w:vAlign w:val="center"/>
          </w:tcPr>
          <w:p w:rsidR="004869AF" w:rsidRPr="000171A6" w:rsidRDefault="004869AF" w:rsidP="00881999">
            <w:pPr>
              <w:rPr>
                <w:color w:val="000000"/>
                <w:sz w:val="22"/>
                <w:szCs w:val="22"/>
              </w:rPr>
            </w:pPr>
            <w:r w:rsidRPr="000171A6">
              <w:rPr>
                <w:color w:val="000000"/>
                <w:sz w:val="22"/>
                <w:szCs w:val="22"/>
              </w:rPr>
              <w:t xml:space="preserve">Wilson José Mora </w:t>
            </w:r>
            <w:proofErr w:type="spellStart"/>
            <w:r w:rsidRPr="000171A6">
              <w:rPr>
                <w:color w:val="000000"/>
                <w:sz w:val="22"/>
                <w:szCs w:val="22"/>
              </w:rPr>
              <w:t>Sanjuan</w:t>
            </w:r>
            <w:proofErr w:type="spellEnd"/>
          </w:p>
        </w:tc>
      </w:tr>
      <w:tr w:rsidR="004869AF" w:rsidRPr="006661EC" w:rsidTr="00881999">
        <w:trPr>
          <w:trHeight w:val="686"/>
        </w:trPr>
        <w:tc>
          <w:tcPr>
            <w:tcW w:w="1304" w:type="dxa"/>
            <w:tcBorders>
              <w:right w:val="single" w:sz="4" w:space="0" w:color="FFFFFF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21" w:type="dxa"/>
            <w:tcBorders>
              <w:left w:val="single" w:sz="4" w:space="0" w:color="FFFFFF"/>
            </w:tcBorders>
            <w:vAlign w:val="center"/>
          </w:tcPr>
          <w:p w:rsidR="004869AF" w:rsidRPr="00C26F92" w:rsidRDefault="004869AF" w:rsidP="008819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Analista </w:t>
            </w:r>
            <w:proofErr w:type="spellStart"/>
            <w:r>
              <w:rPr>
                <w:color w:val="000000"/>
                <w:sz w:val="22"/>
                <w:szCs w:val="22"/>
              </w:rPr>
              <w:t>Datamaster</w:t>
            </w:r>
            <w:proofErr w:type="spellEnd"/>
          </w:p>
        </w:tc>
        <w:tc>
          <w:tcPr>
            <w:tcW w:w="1240" w:type="dxa"/>
            <w:tcBorders>
              <w:right w:val="single" w:sz="4" w:space="0" w:color="FFFFFF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left w:val="single" w:sz="4" w:space="0" w:color="FFFFFF"/>
            </w:tcBorders>
            <w:vAlign w:val="center"/>
          </w:tcPr>
          <w:p w:rsidR="004869AF" w:rsidRPr="000171A6" w:rsidRDefault="004869AF" w:rsidP="008819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Director Planeación Fiscal</w:t>
            </w:r>
          </w:p>
        </w:tc>
        <w:tc>
          <w:tcPr>
            <w:tcW w:w="1244" w:type="dxa"/>
            <w:tcBorders>
              <w:right w:val="single" w:sz="4" w:space="0" w:color="FFFFFF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tcBorders>
              <w:left w:val="single" w:sz="4" w:space="0" w:color="FFFFFF"/>
            </w:tcBorders>
            <w:vAlign w:val="center"/>
          </w:tcPr>
          <w:p w:rsidR="004869AF" w:rsidRPr="000171A6" w:rsidRDefault="004869AF" w:rsidP="008819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Gerente Central d</w:t>
            </w:r>
            <w:r w:rsidRPr="000171A6">
              <w:rPr>
                <w:color w:val="000000"/>
                <w:sz w:val="22"/>
                <w:szCs w:val="22"/>
              </w:rPr>
              <w:t>e Impuestos</w:t>
            </w:r>
          </w:p>
        </w:tc>
      </w:tr>
      <w:tr w:rsidR="004869AF" w:rsidRPr="006661EC" w:rsidTr="00881999">
        <w:trPr>
          <w:trHeight w:val="537"/>
        </w:trPr>
        <w:tc>
          <w:tcPr>
            <w:tcW w:w="1304" w:type="dxa"/>
            <w:tcBorders>
              <w:right w:val="single" w:sz="4" w:space="0" w:color="FFFFFF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21" w:type="dxa"/>
            <w:tcBorders>
              <w:left w:val="single" w:sz="4" w:space="0" w:color="FFFFFF"/>
            </w:tcBorders>
            <w:vAlign w:val="center"/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  <w:r w:rsidRPr="006661EC">
              <w:rPr>
                <w:color w:val="000000"/>
                <w:sz w:val="22"/>
                <w:szCs w:val="22"/>
              </w:rPr>
              <w:t xml:space="preserve">Fecha de Elaboración </w:t>
            </w:r>
            <w:r>
              <w:rPr>
                <w:color w:val="000000"/>
                <w:sz w:val="22"/>
                <w:szCs w:val="22"/>
              </w:rPr>
              <w:t>13/04/2015</w:t>
            </w:r>
          </w:p>
        </w:tc>
        <w:tc>
          <w:tcPr>
            <w:tcW w:w="1240" w:type="dxa"/>
            <w:tcBorders>
              <w:right w:val="single" w:sz="4" w:space="0" w:color="FFFFFF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left w:val="single" w:sz="4" w:space="0" w:color="FFFFFF"/>
            </w:tcBorders>
            <w:vAlign w:val="center"/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  <w:r w:rsidRPr="006661EC">
              <w:rPr>
                <w:color w:val="000000"/>
                <w:sz w:val="22"/>
                <w:szCs w:val="22"/>
              </w:rPr>
              <w:t>Fecha de Revisión</w:t>
            </w:r>
          </w:p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13/04/2015</w:t>
            </w:r>
          </w:p>
        </w:tc>
        <w:tc>
          <w:tcPr>
            <w:tcW w:w="1244" w:type="dxa"/>
            <w:tcBorders>
              <w:right w:val="single" w:sz="4" w:space="0" w:color="FFFFFF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tcBorders>
              <w:left w:val="single" w:sz="4" w:space="0" w:color="FFFFFF"/>
            </w:tcBorders>
            <w:vAlign w:val="center"/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  <w:r w:rsidRPr="006661EC">
              <w:rPr>
                <w:color w:val="000000"/>
                <w:sz w:val="22"/>
                <w:szCs w:val="22"/>
              </w:rPr>
              <w:t>Fecha de Aprobación</w:t>
            </w:r>
          </w:p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13/04/2015</w:t>
            </w:r>
          </w:p>
        </w:tc>
      </w:tr>
      <w:tr w:rsidR="004869AF" w:rsidRPr="006661EC" w:rsidTr="00881999">
        <w:trPr>
          <w:trHeight w:val="537"/>
        </w:trPr>
        <w:tc>
          <w:tcPr>
            <w:tcW w:w="32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  <w:r w:rsidRPr="006661EC">
              <w:rPr>
                <w:color w:val="000000"/>
                <w:sz w:val="22"/>
                <w:szCs w:val="22"/>
              </w:rPr>
              <w:t>Revisó: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vAlign w:val="center"/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Raúl Alvarado Bustos</w:t>
            </w:r>
          </w:p>
        </w:tc>
        <w:tc>
          <w:tcPr>
            <w:tcW w:w="32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</w:p>
        </w:tc>
      </w:tr>
      <w:tr w:rsidR="004869AF" w:rsidRPr="006661EC" w:rsidTr="00881999">
        <w:trPr>
          <w:trHeight w:val="537"/>
        </w:trPr>
        <w:tc>
          <w:tcPr>
            <w:tcW w:w="32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vAlign w:val="center"/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Consultor de Mejora </w:t>
            </w:r>
            <w:proofErr w:type="spellStart"/>
            <w:r>
              <w:rPr>
                <w:color w:val="000000"/>
                <w:sz w:val="22"/>
                <w:szCs w:val="22"/>
              </w:rPr>
              <w:t>Senior</w:t>
            </w:r>
            <w:proofErr w:type="spellEnd"/>
            <w:r w:rsidRPr="006661EC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2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</w:p>
        </w:tc>
      </w:tr>
      <w:tr w:rsidR="004869AF" w:rsidRPr="006661EC" w:rsidTr="00881999">
        <w:trPr>
          <w:trHeight w:val="537"/>
        </w:trPr>
        <w:tc>
          <w:tcPr>
            <w:tcW w:w="32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vAlign w:val="center"/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  <w:r w:rsidRPr="006661EC">
              <w:rPr>
                <w:color w:val="000000"/>
                <w:sz w:val="22"/>
                <w:szCs w:val="22"/>
              </w:rPr>
              <w:t>Fecha de Revisión</w:t>
            </w:r>
          </w:p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13/04/2015</w:t>
            </w:r>
          </w:p>
        </w:tc>
        <w:tc>
          <w:tcPr>
            <w:tcW w:w="32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9AF" w:rsidRPr="006661EC" w:rsidRDefault="004869AF" w:rsidP="00881999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9D7663" w:rsidRPr="00B456E2" w:rsidRDefault="009D7663" w:rsidP="00D80890">
      <w:pPr>
        <w:jc w:val="both"/>
        <w:rPr>
          <w:rFonts w:cs="Arial"/>
          <w:color w:val="auto"/>
          <w:sz w:val="22"/>
          <w:szCs w:val="22"/>
        </w:rPr>
      </w:pPr>
    </w:p>
    <w:p w:rsidR="000313AA" w:rsidRPr="00B456E2" w:rsidRDefault="000313AA" w:rsidP="00D80890">
      <w:pPr>
        <w:jc w:val="both"/>
        <w:rPr>
          <w:rFonts w:cs="Arial"/>
          <w:color w:val="auto"/>
          <w:sz w:val="22"/>
          <w:szCs w:val="22"/>
        </w:rPr>
      </w:pPr>
    </w:p>
    <w:sectPr w:rsidR="000313AA" w:rsidRPr="00B456E2" w:rsidSect="003E5CF6">
      <w:headerReference w:type="default" r:id="rId23"/>
      <w:pgSz w:w="11906" w:h="16838"/>
      <w:pgMar w:top="1134" w:right="849" w:bottom="1134" w:left="1134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913" w:rsidRDefault="00CA5913">
      <w:r>
        <w:separator/>
      </w:r>
    </w:p>
  </w:endnote>
  <w:endnote w:type="continuationSeparator" w:id="0">
    <w:p w:rsidR="00CA5913" w:rsidRDefault="00CA5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913" w:rsidRDefault="00CA5913">
      <w:r>
        <w:separator/>
      </w:r>
    </w:p>
  </w:footnote>
  <w:footnote w:type="continuationSeparator" w:id="0">
    <w:p w:rsidR="00CA5913" w:rsidRDefault="00CA59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15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1843"/>
      <w:gridCol w:w="3721"/>
      <w:gridCol w:w="3191"/>
    </w:tblGrid>
    <w:tr w:rsidR="00556C3A" w:rsidRPr="00771ADC" w:rsidTr="005C1D70">
      <w:trPr>
        <w:trHeight w:val="344"/>
      </w:trPr>
      <w:tc>
        <w:tcPr>
          <w:tcW w:w="1560" w:type="dxa"/>
          <w:shd w:val="clear" w:color="auto" w:fill="auto"/>
          <w:vAlign w:val="center"/>
        </w:tcPr>
        <w:p w:rsidR="00556C3A" w:rsidRPr="00771ADC" w:rsidRDefault="00556C3A" w:rsidP="005C1D70">
          <w:pPr>
            <w:spacing w:before="20" w:after="20"/>
            <w:rPr>
              <w:b/>
              <w:color w:val="auto"/>
              <w:sz w:val="20"/>
              <w:szCs w:val="20"/>
            </w:rPr>
          </w:pPr>
          <w:r w:rsidRPr="00771ADC">
            <w:rPr>
              <w:b/>
              <w:color w:val="auto"/>
              <w:sz w:val="20"/>
              <w:szCs w:val="20"/>
            </w:rPr>
            <w:t>Código: N/A</w:t>
          </w:r>
        </w:p>
      </w:tc>
      <w:tc>
        <w:tcPr>
          <w:tcW w:w="1843" w:type="dxa"/>
          <w:shd w:val="clear" w:color="auto" w:fill="auto"/>
          <w:vAlign w:val="center"/>
        </w:tcPr>
        <w:p w:rsidR="00556C3A" w:rsidRPr="00771ADC" w:rsidRDefault="00556C3A" w:rsidP="005C1D70">
          <w:pPr>
            <w:spacing w:before="20" w:after="20"/>
            <w:jc w:val="center"/>
            <w:rPr>
              <w:b/>
              <w:color w:val="auto"/>
              <w:sz w:val="20"/>
              <w:szCs w:val="20"/>
            </w:rPr>
          </w:pPr>
          <w:r w:rsidRPr="00771ADC">
            <w:rPr>
              <w:b/>
              <w:color w:val="auto"/>
              <w:sz w:val="20"/>
              <w:szCs w:val="20"/>
            </w:rPr>
            <w:t>Versión: 0</w:t>
          </w:r>
        </w:p>
      </w:tc>
      <w:tc>
        <w:tcPr>
          <w:tcW w:w="3721" w:type="dxa"/>
          <w:shd w:val="clear" w:color="auto" w:fill="auto"/>
          <w:vAlign w:val="center"/>
        </w:tcPr>
        <w:p w:rsidR="00556C3A" w:rsidRPr="005C1D70" w:rsidRDefault="00D0262D" w:rsidP="00F67180">
          <w:pPr>
            <w:spacing w:before="20" w:after="20"/>
            <w:jc w:val="center"/>
            <w:rPr>
              <w:b/>
              <w:color w:val="auto"/>
              <w:sz w:val="20"/>
              <w:szCs w:val="20"/>
            </w:rPr>
          </w:pPr>
          <w:r w:rsidRPr="00D0262D">
            <w:rPr>
              <w:b/>
              <w:color w:val="auto"/>
              <w:sz w:val="20"/>
              <w:szCs w:val="20"/>
            </w:rPr>
            <w:t xml:space="preserve">POLÍTICA </w:t>
          </w:r>
          <w:r w:rsidR="00F67180">
            <w:rPr>
              <w:b/>
              <w:color w:val="auto"/>
              <w:sz w:val="20"/>
              <w:szCs w:val="20"/>
            </w:rPr>
            <w:t>CREACIÓN O MODIFICACIÓN DE TERCEROS</w:t>
          </w:r>
        </w:p>
      </w:tc>
      <w:tc>
        <w:tcPr>
          <w:tcW w:w="3191" w:type="dxa"/>
          <w:vMerge w:val="restart"/>
          <w:shd w:val="clear" w:color="auto" w:fill="auto"/>
        </w:tcPr>
        <w:p w:rsidR="00556C3A" w:rsidRPr="00771ADC" w:rsidRDefault="00990B18" w:rsidP="005C1D70">
          <w:pPr>
            <w:spacing w:before="20" w:after="20"/>
            <w:jc w:val="center"/>
            <w:rPr>
              <w:b/>
              <w:color w:val="auto"/>
              <w:sz w:val="20"/>
              <w:szCs w:val="20"/>
            </w:rPr>
          </w:pPr>
          <w:r>
            <w:rPr>
              <w:b/>
              <w:noProof/>
              <w:color w:val="auto"/>
              <w:sz w:val="20"/>
              <w:szCs w:val="20"/>
              <w:lang w:val="es-CO" w:eastAsia="es-CO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154305</wp:posOffset>
                </wp:positionV>
                <wp:extent cx="1887220" cy="490220"/>
                <wp:effectExtent l="0" t="0" r="0" b="0"/>
                <wp:wrapTight wrapText="bothSides">
                  <wp:wrapPolygon edited="0">
                    <wp:start x="1308" y="2518"/>
                    <wp:lineTo x="0" y="8394"/>
                    <wp:lineTo x="0" y="12591"/>
                    <wp:lineTo x="872" y="18466"/>
                    <wp:lineTo x="2616" y="18466"/>
                    <wp:lineTo x="21367" y="13430"/>
                    <wp:lineTo x="21367" y="7554"/>
                    <wp:lineTo x="3271" y="2518"/>
                    <wp:lineTo x="1308" y="2518"/>
                  </wp:wrapPolygon>
                </wp:wrapTight>
                <wp:docPr id="5" name="Imagen 5" descr="sanitas_internacio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anitas_internacio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7220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56C3A" w:rsidRPr="00771ADC" w:rsidRDefault="00556C3A" w:rsidP="005C1D70">
          <w:pPr>
            <w:spacing w:before="20" w:after="20"/>
            <w:jc w:val="center"/>
            <w:rPr>
              <w:b/>
              <w:color w:val="auto"/>
              <w:sz w:val="20"/>
              <w:szCs w:val="20"/>
            </w:rPr>
          </w:pPr>
        </w:p>
      </w:tc>
    </w:tr>
    <w:tr w:rsidR="00556C3A" w:rsidRPr="00771ADC" w:rsidTr="005C1D70">
      <w:trPr>
        <w:trHeight w:val="294"/>
      </w:trPr>
      <w:tc>
        <w:tcPr>
          <w:tcW w:w="1560" w:type="dxa"/>
          <w:shd w:val="clear" w:color="auto" w:fill="auto"/>
          <w:vAlign w:val="center"/>
        </w:tcPr>
        <w:p w:rsidR="00556C3A" w:rsidRPr="00771ADC" w:rsidRDefault="00556C3A" w:rsidP="005C1D70">
          <w:pPr>
            <w:spacing w:before="20" w:after="20"/>
            <w:jc w:val="center"/>
            <w:rPr>
              <w:b/>
              <w:color w:val="0000FF"/>
              <w:sz w:val="20"/>
              <w:szCs w:val="20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556C3A" w:rsidRPr="00771ADC" w:rsidRDefault="00D0262D" w:rsidP="004869AF">
          <w:pPr>
            <w:spacing w:before="20" w:after="20"/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 xml:space="preserve">Fecha: </w:t>
          </w:r>
          <w:r w:rsidR="004869AF" w:rsidRPr="004869AF">
            <w:rPr>
              <w:b/>
              <w:bCs/>
              <w:color w:val="000000"/>
              <w:sz w:val="20"/>
              <w:szCs w:val="22"/>
            </w:rPr>
            <w:t>13/Abr/2015</w:t>
          </w:r>
        </w:p>
      </w:tc>
      <w:tc>
        <w:tcPr>
          <w:tcW w:w="3721" w:type="dxa"/>
          <w:shd w:val="clear" w:color="auto" w:fill="auto"/>
          <w:vAlign w:val="center"/>
        </w:tcPr>
        <w:p w:rsidR="00556C3A" w:rsidRPr="00771ADC" w:rsidRDefault="00D0262D" w:rsidP="00F67180">
          <w:pPr>
            <w:spacing w:before="20" w:after="20"/>
            <w:jc w:val="center"/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 xml:space="preserve">GESTIÓN </w:t>
          </w:r>
          <w:r w:rsidR="00F67180">
            <w:rPr>
              <w:b/>
              <w:color w:val="auto"/>
              <w:sz w:val="20"/>
              <w:szCs w:val="20"/>
            </w:rPr>
            <w:t>TRIBUTARÍA</w:t>
          </w:r>
        </w:p>
      </w:tc>
      <w:tc>
        <w:tcPr>
          <w:tcW w:w="3191" w:type="dxa"/>
          <w:vMerge/>
          <w:shd w:val="clear" w:color="auto" w:fill="auto"/>
        </w:tcPr>
        <w:p w:rsidR="00556C3A" w:rsidRPr="00771ADC" w:rsidRDefault="00556C3A" w:rsidP="005C1D70">
          <w:pPr>
            <w:spacing w:before="20" w:after="20"/>
            <w:jc w:val="center"/>
            <w:rPr>
              <w:color w:val="auto"/>
              <w:sz w:val="20"/>
              <w:szCs w:val="20"/>
            </w:rPr>
          </w:pPr>
        </w:p>
      </w:tc>
    </w:tr>
  </w:tbl>
  <w:p w:rsidR="00556C3A" w:rsidRDefault="00556C3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lowerLetter"/>
      <w:pStyle w:val="titulo3"/>
      <w:lvlText w:val="%1"/>
      <w:lvlJc w:val="left"/>
      <w:pPr>
        <w:tabs>
          <w:tab w:val="num" w:pos="417"/>
        </w:tabs>
        <w:ind w:left="360" w:hanging="303"/>
      </w:pPr>
      <w:rPr>
        <w:rFonts w:ascii="Arial" w:hAnsi="Arial"/>
        <w:sz w:val="24"/>
      </w:rPr>
    </w:lvl>
  </w:abstractNum>
  <w:abstractNum w:abstractNumId="2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9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09582A45"/>
    <w:multiLevelType w:val="multilevel"/>
    <w:tmpl w:val="0A6E8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>
    <w:nsid w:val="160276FA"/>
    <w:multiLevelType w:val="hybridMultilevel"/>
    <w:tmpl w:val="40D475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882E74"/>
    <w:multiLevelType w:val="multilevel"/>
    <w:tmpl w:val="AB103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A6215E"/>
    <w:multiLevelType w:val="hybridMultilevel"/>
    <w:tmpl w:val="78747D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A54BD6"/>
    <w:multiLevelType w:val="multilevel"/>
    <w:tmpl w:val="206C5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FD37A2"/>
    <w:multiLevelType w:val="hybridMultilevel"/>
    <w:tmpl w:val="F60256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435BE"/>
    <w:multiLevelType w:val="hybridMultilevel"/>
    <w:tmpl w:val="EEE4551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DC0901"/>
    <w:multiLevelType w:val="hybridMultilevel"/>
    <w:tmpl w:val="C2E087B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C679C9"/>
    <w:multiLevelType w:val="hybridMultilevel"/>
    <w:tmpl w:val="EE50FE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FE49BB"/>
    <w:multiLevelType w:val="hybridMultilevel"/>
    <w:tmpl w:val="B3C886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AD5F7D"/>
    <w:multiLevelType w:val="hybridMultilevel"/>
    <w:tmpl w:val="13D057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944AFC"/>
    <w:multiLevelType w:val="hybridMultilevel"/>
    <w:tmpl w:val="93A244F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566285"/>
    <w:multiLevelType w:val="hybridMultilevel"/>
    <w:tmpl w:val="9E1E76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3"/>
  </w:num>
  <w:num w:numId="8">
    <w:abstractNumId w:val="6"/>
  </w:num>
  <w:num w:numId="9">
    <w:abstractNumId w:val="7"/>
  </w:num>
  <w:num w:numId="10">
    <w:abstractNumId w:val="17"/>
  </w:num>
  <w:num w:numId="11">
    <w:abstractNumId w:val="14"/>
  </w:num>
  <w:num w:numId="12">
    <w:abstractNumId w:val="11"/>
  </w:num>
  <w:num w:numId="13">
    <w:abstractNumId w:val="12"/>
  </w:num>
  <w:num w:numId="14">
    <w:abstractNumId w:val="8"/>
  </w:num>
  <w:num w:numId="15">
    <w:abstractNumId w:val="10"/>
  </w:num>
  <w:num w:numId="16">
    <w:abstractNumId w:val="18"/>
  </w:num>
  <w:num w:numId="17">
    <w:abstractNumId w:val="15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663"/>
    <w:rsid w:val="000313AA"/>
    <w:rsid w:val="000350C6"/>
    <w:rsid w:val="00035A4F"/>
    <w:rsid w:val="00071719"/>
    <w:rsid w:val="000943A9"/>
    <w:rsid w:val="000A4616"/>
    <w:rsid w:val="000A463C"/>
    <w:rsid w:val="000A660A"/>
    <w:rsid w:val="000F0F6D"/>
    <w:rsid w:val="00116703"/>
    <w:rsid w:val="00122FCF"/>
    <w:rsid w:val="001322EA"/>
    <w:rsid w:val="00136FD6"/>
    <w:rsid w:val="00147647"/>
    <w:rsid w:val="00163C0D"/>
    <w:rsid w:val="00176ED7"/>
    <w:rsid w:val="001D1AC7"/>
    <w:rsid w:val="001F02C9"/>
    <w:rsid w:val="001F3744"/>
    <w:rsid w:val="00213F6F"/>
    <w:rsid w:val="002218A2"/>
    <w:rsid w:val="002355DD"/>
    <w:rsid w:val="00237072"/>
    <w:rsid w:val="002479C6"/>
    <w:rsid w:val="00251E1C"/>
    <w:rsid w:val="00267C34"/>
    <w:rsid w:val="00293E8B"/>
    <w:rsid w:val="002A200C"/>
    <w:rsid w:val="002F0F40"/>
    <w:rsid w:val="0037594D"/>
    <w:rsid w:val="003760A2"/>
    <w:rsid w:val="00391221"/>
    <w:rsid w:val="003A7751"/>
    <w:rsid w:val="003D64BF"/>
    <w:rsid w:val="003E5CF6"/>
    <w:rsid w:val="00430C07"/>
    <w:rsid w:val="00473E3A"/>
    <w:rsid w:val="004869AF"/>
    <w:rsid w:val="00492BC6"/>
    <w:rsid w:val="004C012B"/>
    <w:rsid w:val="004C6228"/>
    <w:rsid w:val="004C7C85"/>
    <w:rsid w:val="005031BB"/>
    <w:rsid w:val="0052534C"/>
    <w:rsid w:val="005379E9"/>
    <w:rsid w:val="0055371D"/>
    <w:rsid w:val="00556C3A"/>
    <w:rsid w:val="00557756"/>
    <w:rsid w:val="0056152F"/>
    <w:rsid w:val="00575210"/>
    <w:rsid w:val="005C1D70"/>
    <w:rsid w:val="005D0C03"/>
    <w:rsid w:val="005D6C44"/>
    <w:rsid w:val="005E063E"/>
    <w:rsid w:val="005F08AF"/>
    <w:rsid w:val="005F1F1A"/>
    <w:rsid w:val="005F2CF3"/>
    <w:rsid w:val="00600D10"/>
    <w:rsid w:val="00676BBD"/>
    <w:rsid w:val="006879FA"/>
    <w:rsid w:val="006A3562"/>
    <w:rsid w:val="006B27B5"/>
    <w:rsid w:val="006C6449"/>
    <w:rsid w:val="006D7CFF"/>
    <w:rsid w:val="006E0494"/>
    <w:rsid w:val="006E5D51"/>
    <w:rsid w:val="006F6438"/>
    <w:rsid w:val="007014D3"/>
    <w:rsid w:val="00705145"/>
    <w:rsid w:val="00725A13"/>
    <w:rsid w:val="007279C8"/>
    <w:rsid w:val="00754D79"/>
    <w:rsid w:val="00767C1C"/>
    <w:rsid w:val="0077465E"/>
    <w:rsid w:val="0077739C"/>
    <w:rsid w:val="00783657"/>
    <w:rsid w:val="007D018E"/>
    <w:rsid w:val="007D768F"/>
    <w:rsid w:val="00816A7E"/>
    <w:rsid w:val="00895C19"/>
    <w:rsid w:val="008965FE"/>
    <w:rsid w:val="008B11F9"/>
    <w:rsid w:val="008B48FE"/>
    <w:rsid w:val="008D2C04"/>
    <w:rsid w:val="008E36F5"/>
    <w:rsid w:val="0090617E"/>
    <w:rsid w:val="0094219F"/>
    <w:rsid w:val="00946590"/>
    <w:rsid w:val="00947258"/>
    <w:rsid w:val="00950F59"/>
    <w:rsid w:val="00953217"/>
    <w:rsid w:val="00985583"/>
    <w:rsid w:val="00987D7D"/>
    <w:rsid w:val="00990B18"/>
    <w:rsid w:val="009D1BC2"/>
    <w:rsid w:val="009D7663"/>
    <w:rsid w:val="009E0A90"/>
    <w:rsid w:val="00A22F75"/>
    <w:rsid w:val="00A273B6"/>
    <w:rsid w:val="00A369CA"/>
    <w:rsid w:val="00A53296"/>
    <w:rsid w:val="00A86789"/>
    <w:rsid w:val="00AC042F"/>
    <w:rsid w:val="00AC077A"/>
    <w:rsid w:val="00AF696B"/>
    <w:rsid w:val="00B06B0E"/>
    <w:rsid w:val="00B26535"/>
    <w:rsid w:val="00B27A74"/>
    <w:rsid w:val="00B37C09"/>
    <w:rsid w:val="00B4546E"/>
    <w:rsid w:val="00B456E2"/>
    <w:rsid w:val="00BA693C"/>
    <w:rsid w:val="00BB56A2"/>
    <w:rsid w:val="00BD157A"/>
    <w:rsid w:val="00BD4E80"/>
    <w:rsid w:val="00BF52B5"/>
    <w:rsid w:val="00C039C6"/>
    <w:rsid w:val="00C11469"/>
    <w:rsid w:val="00C35B3D"/>
    <w:rsid w:val="00C3692D"/>
    <w:rsid w:val="00C50CA6"/>
    <w:rsid w:val="00C61E37"/>
    <w:rsid w:val="00C62CA4"/>
    <w:rsid w:val="00CA363B"/>
    <w:rsid w:val="00CA5913"/>
    <w:rsid w:val="00CB2E04"/>
    <w:rsid w:val="00CC111D"/>
    <w:rsid w:val="00CE3D35"/>
    <w:rsid w:val="00CF1E1A"/>
    <w:rsid w:val="00CF4784"/>
    <w:rsid w:val="00D00D00"/>
    <w:rsid w:val="00D0262D"/>
    <w:rsid w:val="00D12A18"/>
    <w:rsid w:val="00D31DB0"/>
    <w:rsid w:val="00D766E2"/>
    <w:rsid w:val="00D80890"/>
    <w:rsid w:val="00D80F93"/>
    <w:rsid w:val="00D92996"/>
    <w:rsid w:val="00D947A1"/>
    <w:rsid w:val="00DC5CD7"/>
    <w:rsid w:val="00DD01AD"/>
    <w:rsid w:val="00E13C44"/>
    <w:rsid w:val="00E3192E"/>
    <w:rsid w:val="00E3450A"/>
    <w:rsid w:val="00E66287"/>
    <w:rsid w:val="00E775FA"/>
    <w:rsid w:val="00EB2A7B"/>
    <w:rsid w:val="00EC0796"/>
    <w:rsid w:val="00EC1500"/>
    <w:rsid w:val="00EC4BF8"/>
    <w:rsid w:val="00EE30A2"/>
    <w:rsid w:val="00F07AE1"/>
    <w:rsid w:val="00F10AEB"/>
    <w:rsid w:val="00F50E5F"/>
    <w:rsid w:val="00F55E1F"/>
    <w:rsid w:val="00F65086"/>
    <w:rsid w:val="00F67180"/>
    <w:rsid w:val="00F73A36"/>
    <w:rsid w:val="00FA4A09"/>
    <w:rsid w:val="00FC123F"/>
    <w:rsid w:val="00FC409A"/>
    <w:rsid w:val="00FD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,"/>
  <w15:docId w15:val="{76BA5E75-B3CD-44E9-A67D-E325BA04F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Verdana" w:hAnsi="Verdana" w:cs="Tahoma"/>
      <w:color w:val="333399"/>
      <w:sz w:val="24"/>
      <w:szCs w:val="24"/>
      <w:lang w:val="es-ES" w:eastAsia="ar-SA"/>
    </w:rPr>
  </w:style>
  <w:style w:type="paragraph" w:styleId="Ttulo4">
    <w:name w:val="heading 4"/>
    <w:basedOn w:val="Normal"/>
    <w:next w:val="Normal"/>
    <w:qFormat/>
    <w:rsid w:val="00556C3A"/>
    <w:pPr>
      <w:keepNext/>
      <w:tabs>
        <w:tab w:val="num" w:pos="0"/>
      </w:tabs>
      <w:spacing w:before="240" w:after="60"/>
      <w:ind w:left="720" w:hanging="360"/>
      <w:jc w:val="both"/>
      <w:outlineLvl w:val="3"/>
    </w:pPr>
    <w:rPr>
      <w:rFonts w:cs="Times New Roman"/>
      <w:b/>
      <w:bCs/>
      <w:szCs w:val="28"/>
    </w:rPr>
  </w:style>
  <w:style w:type="paragraph" w:styleId="Ttulo5">
    <w:name w:val="heading 5"/>
    <w:basedOn w:val="Normal"/>
    <w:next w:val="Normal"/>
    <w:qFormat/>
    <w:rsid w:val="00556C3A"/>
    <w:pPr>
      <w:tabs>
        <w:tab w:val="num" w:pos="0"/>
      </w:tabs>
      <w:spacing w:before="100" w:after="60"/>
      <w:ind w:left="720" w:hanging="360"/>
      <w:jc w:val="both"/>
      <w:outlineLvl w:val="4"/>
    </w:pPr>
    <w:rPr>
      <w:rFonts w:cs="Times New Roman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3z0">
    <w:name w:val="WW8Num3z0"/>
    <w:rPr>
      <w:rFonts w:ascii="Arial" w:hAnsi="Arial"/>
      <w:sz w:val="24"/>
    </w:rPr>
  </w:style>
  <w:style w:type="character" w:customStyle="1" w:styleId="WW8Num4z0">
    <w:name w:val="WW8Num4z0"/>
    <w:rPr>
      <w:b w:val="0"/>
      <w:i w:val="0"/>
    </w:rPr>
  </w:style>
  <w:style w:type="character" w:customStyle="1" w:styleId="WW8Num4z4">
    <w:name w:val="WW8Num4z4"/>
    <w:rPr>
      <w:rFonts w:ascii="Symbol" w:hAnsi="Symbol"/>
    </w:rPr>
  </w:style>
  <w:style w:type="character" w:customStyle="1" w:styleId="WW8Num5z0">
    <w:name w:val="WW8Num5z0"/>
    <w:rPr>
      <w:b/>
      <w:i w:val="0"/>
    </w:rPr>
  </w:style>
  <w:style w:type="character" w:customStyle="1" w:styleId="WW8Num5z4">
    <w:name w:val="WW8Num5z4"/>
    <w:rPr>
      <w:rFonts w:ascii="Symbol" w:hAnsi="Symbol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rFonts w:ascii="Verdana" w:hAnsi="Verdana"/>
      <w:color w:val="0000FF"/>
      <w:u w:val="single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Procedimiento">
    <w:name w:val="Procedimiento"/>
    <w:basedOn w:val="Normal"/>
    <w:next w:val="NormalWeb"/>
    <w:pPr>
      <w:jc w:val="both"/>
    </w:pPr>
    <w:rPr>
      <w:rFonts w:cs="Times New Roman"/>
      <w:caps/>
      <w:color w:val="auto"/>
      <w:szCs w:val="20"/>
    </w:rPr>
  </w:style>
  <w:style w:type="paragraph" w:styleId="NormalWeb">
    <w:name w:val="Normal (Web)"/>
    <w:basedOn w:val="Normal"/>
    <w:rPr>
      <w:rFonts w:ascii="Times New Roman" w:hAnsi="Times New Roman" w:cs="Times New Roman"/>
    </w:rPr>
  </w:style>
  <w:style w:type="paragraph" w:customStyle="1" w:styleId="titulo3">
    <w:name w:val="titulo3"/>
    <w:basedOn w:val="Normal"/>
    <w:pPr>
      <w:numPr>
        <w:numId w:val="2"/>
      </w:numPr>
    </w:pPr>
    <w:rPr>
      <w:rFonts w:ascii="Times New Roman" w:hAnsi="Times New Roman" w:cs="Times New Roman"/>
      <w:color w:val="auto"/>
      <w:sz w:val="20"/>
      <w:szCs w:val="20"/>
    </w:rPr>
  </w:style>
  <w:style w:type="paragraph" w:styleId="Textodeglobo">
    <w:name w:val="Balloon Text"/>
    <w:basedOn w:val="Normal"/>
    <w:rPr>
      <w:rFonts w:ascii="Tahoma" w:hAnsi="Tahoma"/>
      <w:sz w:val="16"/>
      <w:szCs w:val="16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Textocomentario">
    <w:name w:val="annotation text"/>
    <w:basedOn w:val="Normal"/>
    <w:link w:val="TextocomentarioCar"/>
    <w:rsid w:val="005031BB"/>
    <w:pPr>
      <w:suppressAutoHyphens w:val="0"/>
    </w:pPr>
    <w:rPr>
      <w:rFonts w:ascii="Times New Roman" w:hAnsi="Times New Roman" w:cs="Times New Roman"/>
      <w:color w:val="auto"/>
      <w:sz w:val="20"/>
      <w:szCs w:val="20"/>
      <w:lang w:eastAsia="es-ES"/>
    </w:rPr>
  </w:style>
  <w:style w:type="character" w:customStyle="1" w:styleId="TextocomentarioCar">
    <w:name w:val="Texto comentario Car"/>
    <w:link w:val="Textocomentario"/>
    <w:rsid w:val="005031BB"/>
    <w:rPr>
      <w:lang w:val="es-ES" w:eastAsia="es-ES"/>
    </w:rPr>
  </w:style>
  <w:style w:type="character" w:customStyle="1" w:styleId="apple-converted-space">
    <w:name w:val="apple-converted-space"/>
    <w:rsid w:val="005031BB"/>
  </w:style>
  <w:style w:type="paragraph" w:styleId="Textonotapie">
    <w:name w:val="footnote text"/>
    <w:basedOn w:val="Normal"/>
    <w:link w:val="TextonotapieCar"/>
    <w:rsid w:val="005031BB"/>
    <w:pPr>
      <w:suppressAutoHyphens w:val="0"/>
    </w:pPr>
    <w:rPr>
      <w:rFonts w:ascii="Times New Roman" w:hAnsi="Times New Roman" w:cs="Times New Roman"/>
      <w:color w:val="auto"/>
      <w:sz w:val="20"/>
      <w:szCs w:val="20"/>
      <w:lang w:eastAsia="es-ES"/>
    </w:rPr>
  </w:style>
  <w:style w:type="character" w:customStyle="1" w:styleId="TextonotapieCar">
    <w:name w:val="Texto nota pie Car"/>
    <w:link w:val="Textonotapie"/>
    <w:rsid w:val="005031BB"/>
    <w:rPr>
      <w:lang w:val="es-ES" w:eastAsia="es-ES"/>
    </w:rPr>
  </w:style>
  <w:style w:type="character" w:styleId="Refdenotaalpie">
    <w:name w:val="footnote reference"/>
    <w:rsid w:val="005031BB"/>
    <w:rPr>
      <w:vertAlign w:val="superscript"/>
    </w:rPr>
  </w:style>
  <w:style w:type="paragraph" w:customStyle="1" w:styleId="textos">
    <w:name w:val="textos"/>
    <w:basedOn w:val="Normal"/>
    <w:rsid w:val="00D80890"/>
    <w:pPr>
      <w:suppressAutoHyphens w:val="0"/>
      <w:spacing w:before="100" w:beforeAutospacing="1" w:after="100" w:afterAutospacing="1"/>
    </w:pPr>
    <w:rPr>
      <w:rFonts w:ascii="Times New Roman" w:hAnsi="Times New Roman" w:cs="Times New Roman"/>
      <w:color w:val="auto"/>
      <w:lang w:val="es-CO" w:eastAsia="es-CO"/>
    </w:rPr>
  </w:style>
  <w:style w:type="character" w:customStyle="1" w:styleId="linksblue">
    <w:name w:val="linksblue"/>
    <w:basedOn w:val="Fuentedeprrafopredeter"/>
    <w:rsid w:val="00D80890"/>
  </w:style>
  <w:style w:type="character" w:styleId="Textoennegrita">
    <w:name w:val="Strong"/>
    <w:basedOn w:val="Fuentedeprrafopredeter"/>
    <w:uiPriority w:val="22"/>
    <w:qFormat/>
    <w:rsid w:val="00EC0796"/>
    <w:rPr>
      <w:b/>
      <w:bCs/>
    </w:rPr>
  </w:style>
  <w:style w:type="character" w:styleId="Hipervnculovisitado">
    <w:name w:val="FollowedHyperlink"/>
    <w:basedOn w:val="Fuentedeprrafopredeter"/>
    <w:semiHidden/>
    <w:unhideWhenUsed/>
    <w:rsid w:val="00EC4B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rasanitas/normas/apoyo_osi/gestion_economica/gestion_tributaria/formatos/nueva_planilla_terceros_impuestos.xlsx" TargetMode="External"/><Relationship Id="rId13" Type="http://schemas.openxmlformats.org/officeDocument/2006/relationships/hyperlink" Target="http://www.rues.org.co/RUES_Web/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://intrasanitas/normas/apoyo_osi/gestion_economica/gestion_tributaria/formatos/nueva_planilla_terceros_impuestos.xlsx" TargetMode="External"/><Relationship Id="rId7" Type="http://schemas.openxmlformats.org/officeDocument/2006/relationships/hyperlink" Target="mailto:creacionterceros@colsanitas.com" TargetMode="External"/><Relationship Id="rId12" Type="http://schemas.openxmlformats.org/officeDocument/2006/relationships/hyperlink" Target="http://intrasanitas/normas/apoyo_osi/gestion_economica/gestion_tributaria/formatos/f_creacion_cuentas_TEF.doc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dian.gov.co/descargas/Formularios/2008/nomenclatura.pdf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trasanitas/normas/apoyo_osi/gestion_economica/gestion_tributaria/instructivo/i_cajas_menores.docx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10" Type="http://schemas.openxmlformats.org/officeDocument/2006/relationships/hyperlink" Target="http://intrasanitas/normas/apoyo_osi/gestion_economica/gestion_tributaria/formatos/f_creacion_cuentas_TEF.doc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fosyga.gov.co/Consultas/AfiliadosCompensados/MaestroAfiliadosCompensados/tabid/439/Default.aspx" TargetMode="External"/><Relationship Id="rId22" Type="http://schemas.openxmlformats.org/officeDocument/2006/relationships/hyperlink" Target="mailto:terceros@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1218</Words>
  <Characters>6703</Characters>
  <Application>Microsoft Office Word</Application>
  <DocSecurity>4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Código</vt:lpstr>
    </vt:vector>
  </TitlesOfParts>
  <Company>Sanitas Internacional</Company>
  <LinksUpToDate>false</LinksUpToDate>
  <CharactersWithSpaces>7906</CharactersWithSpaces>
  <SharedDoc>false</SharedDoc>
  <HLinks>
    <vt:vector size="6" baseType="variant">
      <vt:variant>
        <vt:i4>5570666</vt:i4>
      </vt:variant>
      <vt:variant>
        <vt:i4>0</vt:i4>
      </vt:variant>
      <vt:variant>
        <vt:i4>0</vt:i4>
      </vt:variant>
      <vt:variant>
        <vt:i4>5</vt:i4>
      </vt:variant>
      <vt:variant>
        <vt:lpwstr>mailto:terceros@colsanitas.com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Código</dc:title>
  <dc:creator>Paula Vicedo</dc:creator>
  <cp:lastModifiedBy>Natalia Cifuentes Baron (Analista de Comunicaciones)</cp:lastModifiedBy>
  <cp:revision>2</cp:revision>
  <cp:lastPrinted>2015-03-25T13:41:00Z</cp:lastPrinted>
  <dcterms:created xsi:type="dcterms:W3CDTF">2016-05-12T15:47:00Z</dcterms:created>
  <dcterms:modified xsi:type="dcterms:W3CDTF">2016-05-12T15:47:00Z</dcterms:modified>
</cp:coreProperties>
</file>